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AC" w:rsidRPr="009E05D9" w:rsidRDefault="00F42F74" w:rsidP="00F42F74">
      <w:pPr>
        <w:spacing w:line="360" w:lineRule="auto"/>
        <w:rPr>
          <w:rFonts w:ascii="Arial" w:hAnsi="Arial" w:cs="Arial"/>
          <w:b/>
          <w:color w:val="82236F"/>
          <w:sz w:val="24"/>
          <w:szCs w:val="24"/>
        </w:rPr>
      </w:pPr>
      <w:bookmarkStart w:id="0" w:name="_GoBack"/>
      <w:bookmarkEnd w:id="0"/>
      <w:r>
        <w:rPr>
          <w:noProof/>
          <w:lang w:eastAsia="en-GB"/>
        </w:rPr>
        <w:drawing>
          <wp:inline distT="0" distB="0" distL="0" distR="0" wp14:anchorId="4C1C54E5" wp14:editId="75F1B4B9">
            <wp:extent cx="4398113"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ip mailchimp copy.png"/>
                    <pic:cNvPicPr/>
                  </pic:nvPicPr>
                  <pic:blipFill>
                    <a:blip r:embed="rId9">
                      <a:extLst>
                        <a:ext uri="{28A0092B-C50C-407E-A947-70E740481C1C}">
                          <a14:useLocalDpi xmlns:a14="http://schemas.microsoft.com/office/drawing/2010/main" val="0"/>
                        </a:ext>
                      </a:extLst>
                    </a:blip>
                    <a:stretch>
                      <a:fillRect/>
                    </a:stretch>
                  </pic:blipFill>
                  <pic:spPr>
                    <a:xfrm>
                      <a:off x="0" y="0"/>
                      <a:ext cx="4394997" cy="1208818"/>
                    </a:xfrm>
                    <a:prstGeom prst="rect">
                      <a:avLst/>
                    </a:prstGeom>
                  </pic:spPr>
                </pic:pic>
              </a:graphicData>
            </a:graphic>
          </wp:inline>
        </w:drawing>
      </w:r>
    </w:p>
    <w:p w:rsidR="00EB56AC" w:rsidRPr="009E05D9" w:rsidRDefault="00EB56AC" w:rsidP="009E05D9">
      <w:pPr>
        <w:spacing w:line="360" w:lineRule="auto"/>
        <w:jc w:val="both"/>
        <w:rPr>
          <w:rFonts w:ascii="Arial" w:hAnsi="Arial" w:cs="Arial"/>
          <w:b/>
          <w:color w:val="82236F"/>
          <w:sz w:val="24"/>
          <w:szCs w:val="24"/>
        </w:rPr>
      </w:pPr>
    </w:p>
    <w:p w:rsidR="00EB56AC" w:rsidRPr="009E05D9" w:rsidRDefault="00151A6C" w:rsidP="009E05D9">
      <w:pPr>
        <w:spacing w:line="360" w:lineRule="auto"/>
        <w:jc w:val="both"/>
        <w:rPr>
          <w:rFonts w:ascii="Arial" w:hAnsi="Arial" w:cs="Arial"/>
          <w:sz w:val="24"/>
          <w:szCs w:val="24"/>
        </w:rPr>
      </w:pPr>
      <w:r w:rsidRPr="00236ADD">
        <w:rPr>
          <w:rFonts w:ascii="Arial" w:hAnsi="Arial" w:cs="Arial"/>
          <w:sz w:val="24"/>
          <w:szCs w:val="24"/>
          <w:highlight w:val="yellow"/>
        </w:rPr>
        <w:t>X April 2018</w:t>
      </w:r>
    </w:p>
    <w:p w:rsidR="00EB56AC" w:rsidRPr="009E05D9" w:rsidRDefault="00EB56AC" w:rsidP="009E05D9">
      <w:pPr>
        <w:spacing w:line="360" w:lineRule="auto"/>
        <w:jc w:val="both"/>
        <w:rPr>
          <w:rFonts w:ascii="Arial" w:hAnsi="Arial" w:cs="Arial"/>
          <w:sz w:val="24"/>
          <w:szCs w:val="24"/>
        </w:rPr>
      </w:pPr>
    </w:p>
    <w:p w:rsidR="003313FF" w:rsidRPr="00413796" w:rsidRDefault="003313FF" w:rsidP="009E05D9">
      <w:pPr>
        <w:spacing w:line="360" w:lineRule="auto"/>
        <w:jc w:val="both"/>
        <w:rPr>
          <w:rFonts w:ascii="Arial" w:hAnsi="Arial" w:cs="Arial"/>
          <w:b/>
          <w:sz w:val="24"/>
          <w:szCs w:val="24"/>
        </w:rPr>
      </w:pPr>
      <w:r w:rsidRPr="00413796">
        <w:rPr>
          <w:rFonts w:ascii="Arial" w:hAnsi="Arial" w:cs="Arial"/>
          <w:b/>
          <w:sz w:val="24"/>
          <w:szCs w:val="24"/>
        </w:rPr>
        <w:t xml:space="preserve">SERVICE LEVEL AGREEMENT </w:t>
      </w:r>
    </w:p>
    <w:p w:rsidR="003313FF" w:rsidRPr="009E05D9" w:rsidRDefault="003313FF" w:rsidP="009E05D9">
      <w:pPr>
        <w:spacing w:line="360" w:lineRule="auto"/>
        <w:jc w:val="both"/>
        <w:rPr>
          <w:rFonts w:ascii="Arial" w:hAnsi="Arial" w:cs="Arial"/>
          <w:sz w:val="24"/>
          <w:szCs w:val="24"/>
        </w:rPr>
      </w:pPr>
      <w:r w:rsidRPr="009E05D9">
        <w:rPr>
          <w:rFonts w:ascii="Arial" w:hAnsi="Arial" w:cs="Arial"/>
          <w:sz w:val="24"/>
          <w:szCs w:val="24"/>
        </w:rPr>
        <w:t xml:space="preserve">Between Hackney Council for Voluntary Service </w:t>
      </w:r>
      <w:r w:rsidR="00F975FB">
        <w:rPr>
          <w:rFonts w:ascii="Arial" w:hAnsi="Arial" w:cs="Arial"/>
          <w:sz w:val="24"/>
          <w:szCs w:val="24"/>
        </w:rPr>
        <w:t>(HCVS)</w:t>
      </w:r>
    </w:p>
    <w:p w:rsidR="003313FF" w:rsidRPr="009E05D9" w:rsidRDefault="003B7EF2" w:rsidP="009E05D9">
      <w:pPr>
        <w:spacing w:line="360" w:lineRule="auto"/>
        <w:jc w:val="both"/>
        <w:rPr>
          <w:rFonts w:ascii="Arial" w:hAnsi="Arial" w:cs="Arial"/>
          <w:sz w:val="24"/>
          <w:szCs w:val="24"/>
        </w:rPr>
      </w:pPr>
      <w:r>
        <w:rPr>
          <w:rFonts w:ascii="Arial" w:hAnsi="Arial" w:cs="Arial"/>
          <w:sz w:val="24"/>
          <w:szCs w:val="24"/>
        </w:rPr>
        <w:t>a</w:t>
      </w:r>
      <w:r w:rsidR="003313FF" w:rsidRPr="009E05D9">
        <w:rPr>
          <w:rFonts w:ascii="Arial" w:hAnsi="Arial" w:cs="Arial"/>
          <w:sz w:val="24"/>
          <w:szCs w:val="24"/>
        </w:rPr>
        <w:t xml:space="preserve">nd </w:t>
      </w:r>
    </w:p>
    <w:p w:rsidR="003313FF" w:rsidRPr="009E05D9" w:rsidRDefault="00E01F36" w:rsidP="009E05D9">
      <w:pPr>
        <w:spacing w:line="360" w:lineRule="auto"/>
        <w:jc w:val="both"/>
        <w:rPr>
          <w:rFonts w:ascii="Arial" w:hAnsi="Arial" w:cs="Arial"/>
          <w:sz w:val="24"/>
          <w:szCs w:val="24"/>
        </w:rPr>
      </w:pPr>
      <w:r w:rsidRPr="00E01F36">
        <w:rPr>
          <w:rFonts w:ascii="Arial" w:eastAsia="Times New Roman" w:hAnsi="Arial" w:cs="Arial"/>
          <w:color w:val="000000"/>
          <w:sz w:val="24"/>
          <w:szCs w:val="24"/>
          <w:lang w:eastAsia="en-GB"/>
        </w:rPr>
        <w:fldChar w:fldCharType="begin"/>
      </w:r>
      <w:r w:rsidRPr="00E01F36">
        <w:rPr>
          <w:rFonts w:ascii="Arial" w:eastAsia="Times New Roman" w:hAnsi="Arial" w:cs="Arial"/>
          <w:color w:val="000000"/>
          <w:sz w:val="24"/>
          <w:szCs w:val="24"/>
          <w:lang w:eastAsia="en-GB"/>
        </w:rPr>
        <w:instrText xml:space="preserve"> MERGEFIELD Name_of_organisation </w:instrText>
      </w:r>
      <w:r w:rsidRPr="00E01F36">
        <w:rPr>
          <w:rFonts w:ascii="Arial" w:eastAsia="Times New Roman" w:hAnsi="Arial" w:cs="Arial"/>
          <w:color w:val="000000"/>
          <w:sz w:val="24"/>
          <w:szCs w:val="24"/>
          <w:lang w:eastAsia="en-GB"/>
        </w:rPr>
        <w:fldChar w:fldCharType="separate"/>
      </w:r>
      <w:r w:rsidR="00616C6B">
        <w:rPr>
          <w:rFonts w:ascii="Arial" w:eastAsia="Times New Roman" w:hAnsi="Arial" w:cs="Arial"/>
          <w:noProof/>
          <w:color w:val="000000"/>
          <w:sz w:val="24"/>
          <w:szCs w:val="24"/>
          <w:lang w:eastAsia="en-GB"/>
        </w:rPr>
        <w:t>«Name_of_organisation»</w:t>
      </w:r>
      <w:r w:rsidRPr="00E01F36">
        <w:rPr>
          <w:rFonts w:ascii="Arial" w:eastAsia="Times New Roman" w:hAnsi="Arial" w:cs="Arial"/>
          <w:color w:val="000000"/>
          <w:sz w:val="24"/>
          <w:szCs w:val="24"/>
          <w:lang w:eastAsia="en-GB"/>
        </w:rPr>
        <w:fldChar w:fldCharType="end"/>
      </w:r>
    </w:p>
    <w:p w:rsidR="003313FF" w:rsidRPr="009E05D9" w:rsidRDefault="003313FF" w:rsidP="009E05D9">
      <w:pPr>
        <w:spacing w:line="360" w:lineRule="auto"/>
        <w:jc w:val="both"/>
        <w:rPr>
          <w:rFonts w:ascii="Arial" w:hAnsi="Arial" w:cs="Arial"/>
          <w:sz w:val="24"/>
          <w:szCs w:val="24"/>
        </w:rPr>
      </w:pPr>
      <w:r w:rsidRPr="009E05D9">
        <w:rPr>
          <w:rFonts w:ascii="Arial" w:hAnsi="Arial" w:cs="Arial"/>
          <w:sz w:val="24"/>
          <w:szCs w:val="24"/>
        </w:rPr>
        <w:t>Relating to</w:t>
      </w:r>
      <w:r w:rsidR="009224F3">
        <w:rPr>
          <w:rFonts w:ascii="Arial" w:hAnsi="Arial" w:cs="Arial"/>
          <w:sz w:val="24"/>
          <w:szCs w:val="24"/>
        </w:rPr>
        <w:t xml:space="preserve"> the Connect Hackney </w:t>
      </w:r>
      <w:r w:rsidRPr="009E05D9">
        <w:rPr>
          <w:rFonts w:ascii="Arial" w:hAnsi="Arial" w:cs="Arial"/>
          <w:sz w:val="24"/>
          <w:szCs w:val="24"/>
        </w:rPr>
        <w:t xml:space="preserve">Ageing Better programme </w:t>
      </w:r>
      <w:r w:rsidR="009224F3">
        <w:rPr>
          <w:rFonts w:ascii="Arial" w:hAnsi="Arial" w:cs="Arial"/>
          <w:sz w:val="24"/>
          <w:szCs w:val="24"/>
        </w:rPr>
        <w:t>(funded by T</w:t>
      </w:r>
      <w:r w:rsidRPr="009E05D9">
        <w:rPr>
          <w:rFonts w:ascii="Arial" w:hAnsi="Arial" w:cs="Arial"/>
          <w:sz w:val="24"/>
          <w:szCs w:val="24"/>
        </w:rPr>
        <w:t>he Big Lottery Fund)</w:t>
      </w:r>
    </w:p>
    <w:p w:rsidR="00EB56AC" w:rsidRPr="009E05D9" w:rsidRDefault="00EB56AC" w:rsidP="009E05D9">
      <w:pPr>
        <w:spacing w:line="360" w:lineRule="auto"/>
        <w:jc w:val="both"/>
        <w:rPr>
          <w:rFonts w:ascii="Arial" w:hAnsi="Arial" w:cs="Arial"/>
          <w:sz w:val="24"/>
          <w:szCs w:val="24"/>
        </w:rPr>
      </w:pPr>
    </w:p>
    <w:p w:rsidR="00EB56AC" w:rsidRPr="009E05D9" w:rsidRDefault="00EB56AC" w:rsidP="009E05D9">
      <w:pPr>
        <w:spacing w:line="360" w:lineRule="auto"/>
        <w:jc w:val="both"/>
        <w:rPr>
          <w:rFonts w:ascii="Arial" w:hAnsi="Arial" w:cs="Arial"/>
          <w:sz w:val="24"/>
          <w:szCs w:val="24"/>
        </w:rPr>
      </w:pPr>
    </w:p>
    <w:p w:rsidR="00EB56AC" w:rsidRPr="009E05D9" w:rsidRDefault="00EB56AC" w:rsidP="009E05D9">
      <w:pPr>
        <w:spacing w:line="360" w:lineRule="auto"/>
        <w:jc w:val="both"/>
        <w:rPr>
          <w:rFonts w:ascii="Arial" w:hAnsi="Arial" w:cs="Arial"/>
          <w:sz w:val="24"/>
          <w:szCs w:val="24"/>
        </w:rPr>
      </w:pPr>
    </w:p>
    <w:p w:rsidR="00EB56AC" w:rsidRPr="009E05D9" w:rsidRDefault="00EB56AC" w:rsidP="009E05D9">
      <w:pPr>
        <w:spacing w:line="360" w:lineRule="auto"/>
        <w:jc w:val="both"/>
        <w:rPr>
          <w:rFonts w:ascii="Arial" w:hAnsi="Arial" w:cs="Arial"/>
          <w:sz w:val="24"/>
          <w:szCs w:val="24"/>
        </w:rPr>
      </w:pPr>
    </w:p>
    <w:p w:rsidR="003F0D20" w:rsidRPr="009E05D9" w:rsidRDefault="003F0D20" w:rsidP="009E05D9">
      <w:pPr>
        <w:spacing w:line="360" w:lineRule="auto"/>
        <w:jc w:val="both"/>
        <w:rPr>
          <w:rFonts w:ascii="Arial" w:hAnsi="Arial" w:cs="Arial"/>
          <w:sz w:val="24"/>
          <w:szCs w:val="24"/>
        </w:rPr>
      </w:pPr>
    </w:p>
    <w:p w:rsidR="003F0D20" w:rsidRPr="009E05D9" w:rsidRDefault="003F0D20" w:rsidP="009E05D9">
      <w:pPr>
        <w:spacing w:line="360" w:lineRule="auto"/>
        <w:jc w:val="both"/>
        <w:rPr>
          <w:rFonts w:ascii="Arial" w:hAnsi="Arial" w:cs="Arial"/>
          <w:sz w:val="24"/>
          <w:szCs w:val="24"/>
        </w:rPr>
      </w:pPr>
    </w:p>
    <w:p w:rsidR="00E52BFB" w:rsidRPr="009E05D9" w:rsidRDefault="00E52BFB" w:rsidP="009E05D9">
      <w:pPr>
        <w:spacing w:line="360" w:lineRule="auto"/>
        <w:jc w:val="both"/>
        <w:rPr>
          <w:rFonts w:ascii="Arial" w:hAnsi="Arial" w:cs="Arial"/>
          <w:sz w:val="24"/>
          <w:szCs w:val="24"/>
        </w:rPr>
      </w:pPr>
    </w:p>
    <w:p w:rsidR="00CA5FE7" w:rsidRDefault="00E52BFB" w:rsidP="00F42F74">
      <w:pPr>
        <w:spacing w:line="360" w:lineRule="auto"/>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61D0A141" wp14:editId="1BC73114">
            <wp:simplePos x="0" y="0"/>
            <wp:positionH relativeFrom="column">
              <wp:posOffset>4239873</wp:posOffset>
            </wp:positionH>
            <wp:positionV relativeFrom="paragraph">
              <wp:posOffset>19685</wp:posOffset>
            </wp:positionV>
            <wp:extent cx="1891665" cy="9455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945515"/>
                    </a:xfrm>
                    <a:prstGeom prst="rect">
                      <a:avLst/>
                    </a:prstGeom>
                    <a:noFill/>
                  </pic:spPr>
                </pic:pic>
              </a:graphicData>
            </a:graphic>
            <wp14:sizeRelH relativeFrom="page">
              <wp14:pctWidth>0</wp14:pctWidth>
            </wp14:sizeRelH>
            <wp14:sizeRelV relativeFrom="page">
              <wp14:pctHeight>0</wp14:pctHeight>
            </wp14:sizeRelV>
          </wp:anchor>
        </w:drawing>
      </w:r>
      <w:r w:rsidR="0044738F">
        <w:rPr>
          <w:rFonts w:ascii="Arial" w:hAnsi="Arial" w:cs="Arial"/>
          <w:noProof/>
          <w:sz w:val="24"/>
          <w:szCs w:val="24"/>
          <w:lang w:eastAsia="en-GB"/>
        </w:rPr>
        <w:drawing>
          <wp:inline distT="0" distB="0" distL="0" distR="0" wp14:anchorId="23487AD4">
            <wp:extent cx="2011680" cy="981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981710"/>
                    </a:xfrm>
                    <a:prstGeom prst="rect">
                      <a:avLst/>
                    </a:prstGeom>
                    <a:noFill/>
                  </pic:spPr>
                </pic:pic>
              </a:graphicData>
            </a:graphic>
          </wp:inline>
        </w:drawing>
      </w:r>
    </w:p>
    <w:p w:rsidR="00F923A9" w:rsidRPr="009E05D9" w:rsidRDefault="00F923A9" w:rsidP="00F42F74">
      <w:pPr>
        <w:spacing w:line="360" w:lineRule="auto"/>
        <w:jc w:val="both"/>
        <w:rPr>
          <w:rFonts w:ascii="Arial" w:hAnsi="Arial" w:cs="Arial"/>
          <w:sz w:val="24"/>
          <w:szCs w:val="24"/>
        </w:rPr>
      </w:pPr>
      <w:r w:rsidRPr="009E05D9">
        <w:rPr>
          <w:rFonts w:ascii="Arial" w:hAnsi="Arial" w:cs="Arial"/>
          <w:sz w:val="24"/>
          <w:szCs w:val="24"/>
        </w:rPr>
        <w:lastRenderedPageBreak/>
        <w:t>THIS AGREEMENT is made BETWEEN</w:t>
      </w:r>
    </w:p>
    <w:p w:rsidR="00F923A9" w:rsidRPr="009E05D9" w:rsidRDefault="00F923A9" w:rsidP="00F42F74">
      <w:pPr>
        <w:spacing w:after="0" w:line="360" w:lineRule="auto"/>
        <w:ind w:left="284" w:hanging="710"/>
        <w:jc w:val="both"/>
        <w:rPr>
          <w:rFonts w:ascii="Arial" w:hAnsi="Arial" w:cs="Arial"/>
          <w:sz w:val="24"/>
          <w:szCs w:val="24"/>
        </w:rPr>
      </w:pPr>
    </w:p>
    <w:p w:rsidR="00F923A9" w:rsidRPr="009E05D9" w:rsidRDefault="00F923A9" w:rsidP="00F42F74">
      <w:pPr>
        <w:pStyle w:val="BodyText"/>
        <w:numPr>
          <w:ilvl w:val="0"/>
          <w:numId w:val="24"/>
        </w:numPr>
        <w:spacing w:line="360" w:lineRule="auto"/>
        <w:ind w:left="284" w:hanging="710"/>
        <w:rPr>
          <w:sz w:val="24"/>
          <w:szCs w:val="24"/>
        </w:rPr>
      </w:pPr>
      <w:r w:rsidRPr="009E05D9">
        <w:rPr>
          <w:sz w:val="24"/>
          <w:szCs w:val="24"/>
        </w:rPr>
        <w:t>Hackney Council for Voluntary Services (“</w:t>
      </w:r>
      <w:r w:rsidRPr="009E05D9">
        <w:rPr>
          <w:b/>
          <w:sz w:val="24"/>
          <w:szCs w:val="24"/>
        </w:rPr>
        <w:t>Hackney CVS</w:t>
      </w:r>
      <w:r w:rsidRPr="009E05D9">
        <w:rPr>
          <w:sz w:val="24"/>
          <w:szCs w:val="24"/>
        </w:rPr>
        <w:t>”) incorporated and r</w:t>
      </w:r>
      <w:r w:rsidRPr="009E05D9">
        <w:rPr>
          <w:color w:val="000000"/>
          <w:sz w:val="24"/>
          <w:szCs w:val="24"/>
          <w:lang w:eastAsia="en-GB"/>
        </w:rPr>
        <w:t xml:space="preserve">egistered </w:t>
      </w:r>
      <w:r w:rsidR="00E65DEE" w:rsidRPr="009E05D9">
        <w:rPr>
          <w:color w:val="000000"/>
          <w:sz w:val="24"/>
          <w:szCs w:val="24"/>
          <w:lang w:eastAsia="en-GB"/>
        </w:rPr>
        <w:t>in Charity</w:t>
      </w:r>
      <w:r w:rsidRPr="009E05D9">
        <w:rPr>
          <w:color w:val="000000"/>
          <w:sz w:val="24"/>
          <w:szCs w:val="24"/>
          <w:lang w:eastAsia="en-GB"/>
        </w:rPr>
        <w:t xml:space="preserve"> No: 1069736 | Limited company No: 3365292</w:t>
      </w:r>
      <w:r w:rsidRPr="009E05D9">
        <w:rPr>
          <w:sz w:val="24"/>
          <w:szCs w:val="24"/>
        </w:rPr>
        <w:t>.</w:t>
      </w:r>
      <w:r w:rsidR="009336A9" w:rsidRPr="009E05D9">
        <w:rPr>
          <w:sz w:val="24"/>
          <w:szCs w:val="24"/>
        </w:rPr>
        <w:t xml:space="preserve"> For the purposes of this agreement Hackney CVS is referred to as the </w:t>
      </w:r>
      <w:r w:rsidR="009E05D9">
        <w:rPr>
          <w:b/>
          <w:sz w:val="24"/>
          <w:szCs w:val="24"/>
        </w:rPr>
        <w:t>lead partner</w:t>
      </w:r>
      <w:r w:rsidR="009336A9" w:rsidRPr="009E05D9">
        <w:rPr>
          <w:sz w:val="24"/>
          <w:szCs w:val="24"/>
        </w:rPr>
        <w:t>.</w:t>
      </w:r>
    </w:p>
    <w:p w:rsidR="009336A9" w:rsidRPr="009E05D9" w:rsidRDefault="00E01F36" w:rsidP="00F42F74">
      <w:pPr>
        <w:pStyle w:val="BodyText"/>
        <w:numPr>
          <w:ilvl w:val="0"/>
          <w:numId w:val="24"/>
        </w:numPr>
        <w:spacing w:line="360" w:lineRule="auto"/>
        <w:ind w:left="284" w:hanging="710"/>
        <w:rPr>
          <w:sz w:val="24"/>
          <w:szCs w:val="24"/>
        </w:rPr>
      </w:pPr>
      <w:r w:rsidRPr="00E01F36">
        <w:rPr>
          <w:b/>
          <w:sz w:val="24"/>
          <w:szCs w:val="24"/>
        </w:rPr>
        <w:fldChar w:fldCharType="begin"/>
      </w:r>
      <w:r w:rsidRPr="00E01F36">
        <w:rPr>
          <w:b/>
          <w:sz w:val="24"/>
          <w:szCs w:val="24"/>
        </w:rPr>
        <w:instrText xml:space="preserve"> MERGEFIELD Name_of_organisation </w:instrText>
      </w:r>
      <w:r w:rsidRPr="00E01F36">
        <w:rPr>
          <w:b/>
          <w:sz w:val="24"/>
          <w:szCs w:val="24"/>
        </w:rPr>
        <w:fldChar w:fldCharType="separate"/>
      </w:r>
      <w:r w:rsidR="00616C6B">
        <w:rPr>
          <w:b/>
          <w:noProof/>
          <w:sz w:val="24"/>
          <w:szCs w:val="24"/>
        </w:rPr>
        <w:t>«Name_of_organisation»</w:t>
      </w:r>
      <w:r w:rsidRPr="00E01F36">
        <w:rPr>
          <w:b/>
          <w:sz w:val="24"/>
          <w:szCs w:val="24"/>
        </w:rPr>
        <w:fldChar w:fldCharType="end"/>
      </w:r>
      <w:r w:rsidR="00B61424" w:rsidRPr="00E01F36">
        <w:rPr>
          <w:sz w:val="24"/>
          <w:szCs w:val="24"/>
        </w:rPr>
        <w:t xml:space="preserve"> incorporated and registered in England and Wales with the company number </w:t>
      </w:r>
      <w:r w:rsidRPr="00E01F36">
        <w:rPr>
          <w:sz w:val="24"/>
          <w:szCs w:val="24"/>
        </w:rPr>
        <w:fldChar w:fldCharType="begin"/>
      </w:r>
      <w:r w:rsidRPr="00E01F36">
        <w:rPr>
          <w:sz w:val="24"/>
          <w:szCs w:val="24"/>
        </w:rPr>
        <w:instrText xml:space="preserve"> MERGEFIELD Company_number </w:instrText>
      </w:r>
      <w:r w:rsidRPr="00E01F36">
        <w:rPr>
          <w:sz w:val="24"/>
          <w:szCs w:val="24"/>
        </w:rPr>
        <w:fldChar w:fldCharType="separate"/>
      </w:r>
      <w:r w:rsidR="00616C6B">
        <w:rPr>
          <w:noProof/>
          <w:sz w:val="24"/>
          <w:szCs w:val="24"/>
        </w:rPr>
        <w:t>«Company_number»</w:t>
      </w:r>
      <w:r w:rsidRPr="00E01F36">
        <w:rPr>
          <w:sz w:val="24"/>
          <w:szCs w:val="24"/>
        </w:rPr>
        <w:fldChar w:fldCharType="end"/>
      </w:r>
      <w:r w:rsidR="00B61424" w:rsidRPr="00E01F36">
        <w:rPr>
          <w:sz w:val="24"/>
          <w:szCs w:val="24"/>
        </w:rPr>
        <w:t xml:space="preserve"> whose registered office is at </w:t>
      </w:r>
      <w:r w:rsidRPr="00E01F36">
        <w:rPr>
          <w:sz w:val="24"/>
          <w:szCs w:val="24"/>
        </w:rPr>
        <w:fldChar w:fldCharType="begin"/>
      </w:r>
      <w:r w:rsidRPr="00E01F36">
        <w:rPr>
          <w:sz w:val="24"/>
          <w:szCs w:val="24"/>
        </w:rPr>
        <w:instrText xml:space="preserve"> MERGEFIELD Full_registered_address </w:instrText>
      </w:r>
      <w:r w:rsidRPr="00E01F36">
        <w:rPr>
          <w:sz w:val="24"/>
          <w:szCs w:val="24"/>
        </w:rPr>
        <w:fldChar w:fldCharType="separate"/>
      </w:r>
      <w:r w:rsidR="00616C6B">
        <w:rPr>
          <w:noProof/>
          <w:sz w:val="24"/>
          <w:szCs w:val="24"/>
        </w:rPr>
        <w:t>«Full_registered_address»</w:t>
      </w:r>
      <w:r w:rsidRPr="00E01F36">
        <w:rPr>
          <w:sz w:val="24"/>
          <w:szCs w:val="24"/>
        </w:rPr>
        <w:fldChar w:fldCharType="end"/>
      </w:r>
      <w:r w:rsidR="0045199A" w:rsidRPr="00E01F36">
        <w:rPr>
          <w:sz w:val="24"/>
          <w:szCs w:val="24"/>
        </w:rPr>
        <w:t xml:space="preserve"> (the delivery partner</w:t>
      </w:r>
      <w:r w:rsidR="00B61424" w:rsidRPr="00E01F36">
        <w:rPr>
          <w:sz w:val="24"/>
          <w:szCs w:val="24"/>
        </w:rPr>
        <w:t>).</w:t>
      </w:r>
      <w:r w:rsidR="009336A9" w:rsidRPr="00E01F36">
        <w:rPr>
          <w:sz w:val="24"/>
          <w:szCs w:val="24"/>
        </w:rPr>
        <w:t xml:space="preserve"> For the purposes of this agreement </w:t>
      </w:r>
      <w:r w:rsidRPr="00E01F36">
        <w:rPr>
          <w:sz w:val="24"/>
          <w:szCs w:val="24"/>
        </w:rPr>
        <w:fldChar w:fldCharType="begin"/>
      </w:r>
      <w:r w:rsidRPr="00E01F36">
        <w:rPr>
          <w:sz w:val="24"/>
          <w:szCs w:val="24"/>
        </w:rPr>
        <w:instrText xml:space="preserve"> MERGEFIELD Name_of_organisation </w:instrText>
      </w:r>
      <w:r w:rsidRPr="00E01F36">
        <w:rPr>
          <w:sz w:val="24"/>
          <w:szCs w:val="24"/>
        </w:rPr>
        <w:fldChar w:fldCharType="separate"/>
      </w:r>
      <w:r w:rsidR="00616C6B">
        <w:rPr>
          <w:noProof/>
          <w:sz w:val="24"/>
          <w:szCs w:val="24"/>
        </w:rPr>
        <w:t>«Name_of_organisation»</w:t>
      </w:r>
      <w:r w:rsidRPr="00E01F36">
        <w:rPr>
          <w:sz w:val="24"/>
          <w:szCs w:val="24"/>
        </w:rPr>
        <w:fldChar w:fldCharType="end"/>
      </w:r>
      <w:r w:rsidRPr="00E01F36">
        <w:rPr>
          <w:sz w:val="24"/>
          <w:szCs w:val="24"/>
        </w:rPr>
        <w:t xml:space="preserve"> </w:t>
      </w:r>
      <w:r w:rsidR="009336A9" w:rsidRPr="00E01F36">
        <w:rPr>
          <w:sz w:val="24"/>
          <w:szCs w:val="24"/>
        </w:rPr>
        <w:t>is referred</w:t>
      </w:r>
      <w:r w:rsidR="009336A9" w:rsidRPr="009E05D9">
        <w:rPr>
          <w:sz w:val="24"/>
          <w:szCs w:val="24"/>
        </w:rPr>
        <w:t xml:space="preserve"> to as the </w:t>
      </w:r>
      <w:r w:rsidR="009E05D9">
        <w:rPr>
          <w:b/>
          <w:sz w:val="24"/>
          <w:szCs w:val="24"/>
        </w:rPr>
        <w:t>delivery partner</w:t>
      </w:r>
      <w:r w:rsidR="009336A9" w:rsidRPr="009E05D9">
        <w:rPr>
          <w:sz w:val="24"/>
          <w:szCs w:val="24"/>
        </w:rPr>
        <w:t>.</w:t>
      </w:r>
    </w:p>
    <w:p w:rsidR="00D676C9" w:rsidRPr="009E05D9" w:rsidRDefault="006C71EF" w:rsidP="00F42F74">
      <w:pPr>
        <w:pStyle w:val="BodyText"/>
        <w:numPr>
          <w:ilvl w:val="0"/>
          <w:numId w:val="24"/>
        </w:numPr>
        <w:spacing w:line="360" w:lineRule="auto"/>
        <w:ind w:left="284" w:hanging="710"/>
        <w:rPr>
          <w:sz w:val="24"/>
          <w:szCs w:val="24"/>
        </w:rPr>
      </w:pPr>
      <w:r w:rsidRPr="009E05D9">
        <w:rPr>
          <w:sz w:val="24"/>
          <w:szCs w:val="24"/>
        </w:rPr>
        <w:t xml:space="preserve">Hackney CVS is the </w:t>
      </w:r>
      <w:r w:rsidR="009E05D9">
        <w:rPr>
          <w:sz w:val="24"/>
          <w:szCs w:val="24"/>
        </w:rPr>
        <w:t>Lead partner</w:t>
      </w:r>
      <w:r w:rsidR="00791CEF" w:rsidRPr="009E05D9">
        <w:rPr>
          <w:sz w:val="24"/>
          <w:szCs w:val="24"/>
        </w:rPr>
        <w:t xml:space="preserve"> and </w:t>
      </w:r>
      <w:r w:rsidRPr="009E05D9">
        <w:rPr>
          <w:sz w:val="24"/>
          <w:szCs w:val="24"/>
        </w:rPr>
        <w:t xml:space="preserve">Grant Holder of the Ageing Better Grant </w:t>
      </w:r>
      <w:r w:rsidR="00791CEF" w:rsidRPr="009E05D9">
        <w:rPr>
          <w:sz w:val="24"/>
          <w:szCs w:val="24"/>
        </w:rPr>
        <w:t>funded by</w:t>
      </w:r>
      <w:r w:rsidR="007C375D">
        <w:rPr>
          <w:sz w:val="24"/>
          <w:szCs w:val="24"/>
        </w:rPr>
        <w:t xml:space="preserve"> T</w:t>
      </w:r>
      <w:r w:rsidRPr="009E05D9">
        <w:rPr>
          <w:sz w:val="24"/>
          <w:szCs w:val="24"/>
        </w:rPr>
        <w:t>he Big Lott</w:t>
      </w:r>
      <w:r w:rsidR="00791CEF" w:rsidRPr="009E05D9">
        <w:rPr>
          <w:sz w:val="24"/>
          <w:szCs w:val="24"/>
        </w:rPr>
        <w:t xml:space="preserve">ery Fund.  Hackney CVS </w:t>
      </w:r>
      <w:r w:rsidRPr="009E05D9">
        <w:rPr>
          <w:sz w:val="24"/>
          <w:szCs w:val="24"/>
        </w:rPr>
        <w:t xml:space="preserve">receives funding to deliver the Connect Hackney </w:t>
      </w:r>
      <w:r w:rsidR="00791CEF" w:rsidRPr="009E05D9">
        <w:rPr>
          <w:sz w:val="24"/>
          <w:szCs w:val="24"/>
        </w:rPr>
        <w:t xml:space="preserve">programme, </w:t>
      </w:r>
      <w:r w:rsidR="00D676C9" w:rsidRPr="009E05D9">
        <w:rPr>
          <w:sz w:val="24"/>
          <w:szCs w:val="24"/>
        </w:rPr>
        <w:t>a £5.8m programme aimed at reducing or preventing social isolation amongst people aged 50 and over.</w:t>
      </w:r>
      <w:r w:rsidR="004131AD" w:rsidRPr="009E05D9">
        <w:rPr>
          <w:sz w:val="24"/>
          <w:szCs w:val="24"/>
        </w:rPr>
        <w:t xml:space="preserve"> </w:t>
      </w:r>
    </w:p>
    <w:p w:rsidR="007C375D" w:rsidRDefault="007C375D" w:rsidP="007C375D">
      <w:pPr>
        <w:pStyle w:val="BodyText"/>
        <w:numPr>
          <w:ilvl w:val="0"/>
          <w:numId w:val="24"/>
        </w:numPr>
        <w:spacing w:line="360" w:lineRule="auto"/>
        <w:ind w:left="284" w:hanging="710"/>
        <w:rPr>
          <w:sz w:val="24"/>
          <w:szCs w:val="24"/>
        </w:rPr>
      </w:pPr>
      <w:r>
        <w:rPr>
          <w:sz w:val="24"/>
          <w:szCs w:val="24"/>
        </w:rPr>
        <w:t>The schedule</w:t>
      </w:r>
      <w:r w:rsidR="009336A9" w:rsidRPr="009E05D9">
        <w:rPr>
          <w:sz w:val="24"/>
          <w:szCs w:val="24"/>
        </w:rPr>
        <w:t xml:space="preserve"> </w:t>
      </w:r>
      <w:r>
        <w:rPr>
          <w:sz w:val="24"/>
          <w:szCs w:val="24"/>
        </w:rPr>
        <w:t xml:space="preserve">and appendices </w:t>
      </w:r>
      <w:r w:rsidR="009336A9" w:rsidRPr="009E05D9">
        <w:rPr>
          <w:sz w:val="24"/>
          <w:szCs w:val="24"/>
        </w:rPr>
        <w:t>ref</w:t>
      </w:r>
      <w:r>
        <w:rPr>
          <w:sz w:val="24"/>
          <w:szCs w:val="24"/>
        </w:rPr>
        <w:t xml:space="preserve">erred to in this agreement are delivering projects/services on behalf of the Connect Hackney programme funded by The Big Lottery Ageing Better Grant.  </w:t>
      </w:r>
    </w:p>
    <w:p w:rsidR="009336A9" w:rsidRDefault="007C375D" w:rsidP="007C375D">
      <w:pPr>
        <w:pStyle w:val="BodyText"/>
        <w:numPr>
          <w:ilvl w:val="0"/>
          <w:numId w:val="24"/>
        </w:numPr>
        <w:spacing w:line="360" w:lineRule="auto"/>
        <w:ind w:left="284" w:hanging="710"/>
        <w:rPr>
          <w:sz w:val="24"/>
          <w:szCs w:val="24"/>
        </w:rPr>
      </w:pPr>
      <w:r>
        <w:rPr>
          <w:sz w:val="24"/>
          <w:szCs w:val="24"/>
        </w:rPr>
        <w:t>The schedule and appendices referred to in this agreement form</w:t>
      </w:r>
      <w:r w:rsidR="009336A9" w:rsidRPr="009E05D9">
        <w:rPr>
          <w:sz w:val="24"/>
          <w:szCs w:val="24"/>
        </w:rPr>
        <w:t xml:space="preserve"> part of this agreement and any references to the agreem</w:t>
      </w:r>
      <w:r>
        <w:rPr>
          <w:sz w:val="24"/>
          <w:szCs w:val="24"/>
        </w:rPr>
        <w:t>ent, also include the schedule and appendices</w:t>
      </w:r>
      <w:r w:rsidR="009336A9" w:rsidRPr="009E05D9">
        <w:rPr>
          <w:sz w:val="24"/>
          <w:szCs w:val="24"/>
        </w:rPr>
        <w:t>.</w:t>
      </w:r>
      <w:r w:rsidR="004131AD" w:rsidRPr="009E05D9">
        <w:rPr>
          <w:sz w:val="24"/>
          <w:szCs w:val="24"/>
        </w:rPr>
        <w:t xml:space="preserve"> </w:t>
      </w:r>
    </w:p>
    <w:p w:rsidR="00F42F74" w:rsidRPr="009E05D9" w:rsidRDefault="00F42F74" w:rsidP="00F42F74">
      <w:pPr>
        <w:pStyle w:val="BodyText"/>
        <w:spacing w:line="360" w:lineRule="auto"/>
        <w:ind w:left="284" w:hanging="710"/>
        <w:rPr>
          <w:sz w:val="24"/>
          <w:szCs w:val="24"/>
        </w:rPr>
      </w:pPr>
    </w:p>
    <w:p w:rsidR="007C375D" w:rsidRDefault="007C375D" w:rsidP="007C375D">
      <w:pPr>
        <w:pStyle w:val="BodyText"/>
        <w:spacing w:line="360" w:lineRule="auto"/>
        <w:ind w:left="284" w:hanging="710"/>
        <w:jc w:val="left"/>
        <w:rPr>
          <w:b/>
          <w:sz w:val="24"/>
          <w:szCs w:val="24"/>
        </w:rPr>
      </w:pPr>
      <w:r>
        <w:rPr>
          <w:b/>
          <w:sz w:val="24"/>
          <w:szCs w:val="24"/>
        </w:rPr>
        <w:t xml:space="preserve">1.0 </w:t>
      </w:r>
      <w:r>
        <w:rPr>
          <w:b/>
          <w:sz w:val="24"/>
          <w:szCs w:val="24"/>
        </w:rPr>
        <w:tab/>
      </w:r>
      <w:r w:rsidRPr="00130B22">
        <w:rPr>
          <w:b/>
          <w:sz w:val="24"/>
          <w:szCs w:val="24"/>
          <w:u w:val="single"/>
        </w:rPr>
        <w:t>Definitions and Interpretation</w:t>
      </w:r>
      <w:r w:rsidRPr="009E05D9">
        <w:rPr>
          <w:b/>
          <w:sz w:val="24"/>
          <w:szCs w:val="24"/>
        </w:rPr>
        <w:t xml:space="preserve"> </w:t>
      </w:r>
    </w:p>
    <w:p w:rsidR="007C375D" w:rsidRPr="00130B22" w:rsidRDefault="007C375D" w:rsidP="007C375D">
      <w:pPr>
        <w:pStyle w:val="BodyText"/>
        <w:spacing w:line="360" w:lineRule="auto"/>
        <w:ind w:left="284" w:hanging="710"/>
        <w:jc w:val="left"/>
        <w:rPr>
          <w:b/>
          <w:sz w:val="2"/>
          <w:szCs w:val="24"/>
        </w:rPr>
      </w:pPr>
    </w:p>
    <w:p w:rsidR="007C375D" w:rsidRPr="00130B22" w:rsidRDefault="007C375D" w:rsidP="007C375D">
      <w:pPr>
        <w:pStyle w:val="NoSpacing"/>
        <w:spacing w:line="360" w:lineRule="auto"/>
        <w:ind w:left="284" w:hanging="710"/>
        <w:jc w:val="both"/>
        <w:rPr>
          <w:rFonts w:ascii="Arial" w:hAnsi="Arial" w:cs="Arial"/>
          <w:sz w:val="24"/>
        </w:rPr>
      </w:pPr>
      <w:r>
        <w:rPr>
          <w:rFonts w:ascii="Arial" w:hAnsi="Arial" w:cs="Arial"/>
          <w:sz w:val="24"/>
        </w:rPr>
        <w:t>1</w:t>
      </w:r>
      <w:r w:rsidRPr="00130B22">
        <w:rPr>
          <w:rFonts w:ascii="Arial" w:hAnsi="Arial" w:cs="Arial"/>
          <w:sz w:val="24"/>
        </w:rPr>
        <w:t xml:space="preserve">.1 </w:t>
      </w:r>
      <w:r>
        <w:rPr>
          <w:rFonts w:ascii="Arial" w:hAnsi="Arial" w:cs="Arial"/>
          <w:sz w:val="24"/>
        </w:rPr>
        <w:tab/>
      </w:r>
      <w:r w:rsidRPr="00130B22">
        <w:rPr>
          <w:rFonts w:ascii="Arial" w:hAnsi="Arial" w:cs="Arial"/>
          <w:sz w:val="24"/>
        </w:rPr>
        <w:t xml:space="preserve">In this Agreement the following words and expressions shall have the meanings set out below: </w:t>
      </w:r>
    </w:p>
    <w:p w:rsidR="007C375D" w:rsidRPr="00130B22" w:rsidRDefault="007C375D" w:rsidP="007C375D">
      <w:pPr>
        <w:pStyle w:val="NoSpacing"/>
        <w:spacing w:line="360" w:lineRule="auto"/>
        <w:ind w:left="284" w:hanging="710"/>
        <w:jc w:val="both"/>
        <w:rPr>
          <w:rFonts w:ascii="Arial" w:hAnsi="Arial" w:cs="Arial"/>
          <w:sz w:val="24"/>
        </w:rPr>
      </w:pPr>
    </w:p>
    <w:p w:rsidR="007C375D" w:rsidRPr="00130B22" w:rsidRDefault="007C375D" w:rsidP="007C375D">
      <w:pPr>
        <w:pStyle w:val="NoSpacing"/>
        <w:spacing w:line="360" w:lineRule="auto"/>
        <w:ind w:left="284" w:hanging="710"/>
        <w:jc w:val="both"/>
        <w:rPr>
          <w:rFonts w:ascii="Arial" w:hAnsi="Arial" w:cs="Arial"/>
          <w:sz w:val="24"/>
        </w:rPr>
      </w:pPr>
      <w:r>
        <w:rPr>
          <w:rFonts w:ascii="Arial" w:hAnsi="Arial" w:cs="Arial"/>
          <w:sz w:val="24"/>
        </w:rPr>
        <w:t>1</w:t>
      </w:r>
      <w:r w:rsidRPr="00130B22">
        <w:rPr>
          <w:rFonts w:ascii="Arial" w:hAnsi="Arial" w:cs="Arial"/>
          <w:sz w:val="24"/>
        </w:rPr>
        <w:t xml:space="preserve">.2 </w:t>
      </w:r>
      <w:r>
        <w:rPr>
          <w:rFonts w:ascii="Arial" w:hAnsi="Arial" w:cs="Arial"/>
          <w:sz w:val="24"/>
        </w:rPr>
        <w:tab/>
      </w:r>
      <w:r w:rsidRPr="00130B22">
        <w:rPr>
          <w:rFonts w:ascii="Arial" w:hAnsi="Arial" w:cs="Arial"/>
          <w:sz w:val="24"/>
        </w:rPr>
        <w:t xml:space="preserve">“Activities” means the project/service activities as described in Schedule 1; </w:t>
      </w:r>
    </w:p>
    <w:p w:rsidR="007C375D" w:rsidRPr="00130B22" w:rsidRDefault="007C375D" w:rsidP="007C375D">
      <w:pPr>
        <w:pStyle w:val="NoSpacing"/>
        <w:spacing w:line="360" w:lineRule="auto"/>
        <w:ind w:left="284" w:hanging="710"/>
        <w:jc w:val="both"/>
        <w:rPr>
          <w:rFonts w:ascii="Arial" w:hAnsi="Arial" w:cs="Arial"/>
          <w:sz w:val="24"/>
        </w:rPr>
      </w:pPr>
    </w:p>
    <w:p w:rsidR="007C375D" w:rsidRDefault="007C375D" w:rsidP="007C375D">
      <w:pPr>
        <w:pStyle w:val="NoSpacing"/>
        <w:spacing w:line="360" w:lineRule="auto"/>
        <w:ind w:left="284" w:hanging="710"/>
        <w:jc w:val="both"/>
        <w:rPr>
          <w:rFonts w:ascii="Arial" w:hAnsi="Arial" w:cs="Arial"/>
          <w:sz w:val="24"/>
        </w:rPr>
      </w:pPr>
      <w:r>
        <w:rPr>
          <w:rFonts w:ascii="Arial" w:hAnsi="Arial" w:cs="Arial"/>
          <w:sz w:val="24"/>
        </w:rPr>
        <w:t>1</w:t>
      </w:r>
      <w:r w:rsidRPr="00130B22">
        <w:rPr>
          <w:rFonts w:ascii="Arial" w:hAnsi="Arial" w:cs="Arial"/>
          <w:sz w:val="24"/>
        </w:rPr>
        <w:t xml:space="preserve">.3 </w:t>
      </w:r>
      <w:r>
        <w:rPr>
          <w:rFonts w:ascii="Arial" w:hAnsi="Arial" w:cs="Arial"/>
          <w:sz w:val="24"/>
        </w:rPr>
        <w:tab/>
      </w:r>
      <w:r w:rsidRPr="00130B22">
        <w:rPr>
          <w:rFonts w:ascii="Arial" w:hAnsi="Arial" w:cs="Arial"/>
          <w:sz w:val="24"/>
        </w:rPr>
        <w:t xml:space="preserve">“Service Level Agreement” means this agreement between Hackney CVS and </w:t>
      </w:r>
      <w:r w:rsidR="00E01F36" w:rsidRPr="00E01F36">
        <w:rPr>
          <w:rFonts w:ascii="Arial" w:hAnsi="Arial" w:cs="Arial"/>
          <w:sz w:val="24"/>
        </w:rPr>
        <w:fldChar w:fldCharType="begin"/>
      </w:r>
      <w:r w:rsidR="00E01F36" w:rsidRPr="00E01F36">
        <w:rPr>
          <w:rFonts w:ascii="Arial" w:hAnsi="Arial" w:cs="Arial"/>
          <w:sz w:val="24"/>
        </w:rPr>
        <w:instrText xml:space="preserve"> MERGEFIELD Name_of_organisation </w:instrText>
      </w:r>
      <w:r w:rsidR="00E01F36" w:rsidRPr="00E01F36">
        <w:rPr>
          <w:rFonts w:ascii="Arial" w:hAnsi="Arial" w:cs="Arial"/>
          <w:sz w:val="24"/>
        </w:rPr>
        <w:fldChar w:fldCharType="separate"/>
      </w:r>
      <w:r w:rsidR="00616C6B">
        <w:rPr>
          <w:rFonts w:ascii="Arial" w:hAnsi="Arial" w:cs="Arial"/>
          <w:noProof/>
          <w:sz w:val="24"/>
        </w:rPr>
        <w:t>«Name_of_organisation»</w:t>
      </w:r>
      <w:r w:rsidR="00E01F36" w:rsidRPr="00E01F36">
        <w:rPr>
          <w:rFonts w:ascii="Arial" w:hAnsi="Arial" w:cs="Arial"/>
          <w:sz w:val="24"/>
        </w:rPr>
        <w:fldChar w:fldCharType="end"/>
      </w:r>
      <w:r w:rsidRPr="00E01F36">
        <w:rPr>
          <w:rFonts w:ascii="Arial" w:hAnsi="Arial" w:cs="Arial"/>
          <w:sz w:val="24"/>
        </w:rPr>
        <w:t>;</w:t>
      </w:r>
      <w:r w:rsidRPr="00130B22">
        <w:rPr>
          <w:rFonts w:ascii="Arial" w:hAnsi="Arial" w:cs="Arial"/>
          <w:sz w:val="24"/>
        </w:rPr>
        <w:t xml:space="preserve"> </w:t>
      </w:r>
    </w:p>
    <w:p w:rsidR="007C375D" w:rsidRPr="00130B22" w:rsidRDefault="007C375D" w:rsidP="007C375D">
      <w:pPr>
        <w:pStyle w:val="NoSpacing"/>
        <w:spacing w:line="360" w:lineRule="auto"/>
        <w:ind w:left="284" w:hanging="710"/>
        <w:jc w:val="both"/>
        <w:rPr>
          <w:rFonts w:ascii="Arial" w:hAnsi="Arial" w:cs="Arial"/>
          <w:sz w:val="24"/>
        </w:rPr>
      </w:pPr>
    </w:p>
    <w:p w:rsidR="007C375D" w:rsidRPr="00130B22" w:rsidRDefault="007C375D" w:rsidP="007C375D">
      <w:pPr>
        <w:pStyle w:val="NoSpacing"/>
        <w:spacing w:line="360" w:lineRule="auto"/>
        <w:ind w:left="284" w:hanging="710"/>
        <w:jc w:val="both"/>
        <w:rPr>
          <w:rFonts w:ascii="Arial" w:hAnsi="Arial" w:cs="Arial"/>
          <w:sz w:val="24"/>
        </w:rPr>
      </w:pPr>
      <w:r>
        <w:rPr>
          <w:rFonts w:ascii="Arial" w:hAnsi="Arial" w:cs="Arial"/>
          <w:sz w:val="24"/>
        </w:rPr>
        <w:lastRenderedPageBreak/>
        <w:t>1</w:t>
      </w:r>
      <w:r w:rsidRPr="00130B22">
        <w:rPr>
          <w:rFonts w:ascii="Arial" w:hAnsi="Arial" w:cs="Arial"/>
          <w:sz w:val="24"/>
        </w:rPr>
        <w:t xml:space="preserve">.4 </w:t>
      </w:r>
      <w:r>
        <w:rPr>
          <w:rFonts w:ascii="Arial" w:hAnsi="Arial" w:cs="Arial"/>
          <w:sz w:val="24"/>
        </w:rPr>
        <w:tab/>
      </w:r>
      <w:r w:rsidRPr="00130B22">
        <w:rPr>
          <w:rFonts w:ascii="Arial" w:hAnsi="Arial" w:cs="Arial"/>
          <w:sz w:val="24"/>
        </w:rPr>
        <w:t xml:space="preserve">“Commencement Date” means </w:t>
      </w:r>
      <w:r w:rsidRPr="007C375D">
        <w:rPr>
          <w:rFonts w:ascii="Arial" w:hAnsi="Arial" w:cs="Arial"/>
          <w:sz w:val="24"/>
          <w:highlight w:val="yellow"/>
        </w:rPr>
        <w:t>X</w:t>
      </w:r>
      <w:r w:rsidRPr="00130B22">
        <w:rPr>
          <w:rFonts w:ascii="Arial" w:hAnsi="Arial" w:cs="Arial"/>
          <w:sz w:val="24"/>
        </w:rPr>
        <w:t xml:space="preserve"> April 2018; </w:t>
      </w:r>
    </w:p>
    <w:p w:rsidR="007C375D" w:rsidRPr="00130B22" w:rsidRDefault="007C375D" w:rsidP="007C375D">
      <w:pPr>
        <w:pStyle w:val="NoSpacing"/>
        <w:spacing w:line="360" w:lineRule="auto"/>
        <w:ind w:left="284" w:hanging="710"/>
        <w:jc w:val="both"/>
        <w:rPr>
          <w:rFonts w:ascii="Arial" w:hAnsi="Arial" w:cs="Arial"/>
          <w:sz w:val="24"/>
        </w:rPr>
      </w:pPr>
    </w:p>
    <w:p w:rsidR="007C375D" w:rsidRPr="00130B22" w:rsidRDefault="007C375D" w:rsidP="007C375D">
      <w:pPr>
        <w:pStyle w:val="NoSpacing"/>
        <w:spacing w:line="360" w:lineRule="auto"/>
        <w:ind w:left="284" w:hanging="710"/>
        <w:jc w:val="both"/>
        <w:rPr>
          <w:rFonts w:ascii="Arial" w:hAnsi="Arial" w:cs="Arial"/>
          <w:sz w:val="24"/>
        </w:rPr>
      </w:pPr>
      <w:r>
        <w:rPr>
          <w:rFonts w:ascii="Arial" w:hAnsi="Arial" w:cs="Arial"/>
          <w:sz w:val="24"/>
        </w:rPr>
        <w:t>1</w:t>
      </w:r>
      <w:r w:rsidRPr="00130B22">
        <w:rPr>
          <w:rFonts w:ascii="Arial" w:hAnsi="Arial" w:cs="Arial"/>
          <w:sz w:val="24"/>
        </w:rPr>
        <w:t>.</w:t>
      </w:r>
      <w:r w:rsidR="0045199A">
        <w:rPr>
          <w:rFonts w:ascii="Arial" w:hAnsi="Arial" w:cs="Arial"/>
          <w:sz w:val="24"/>
        </w:rPr>
        <w:t>5</w:t>
      </w:r>
      <w:r w:rsidRPr="00130B22">
        <w:rPr>
          <w:rFonts w:ascii="Arial" w:hAnsi="Arial" w:cs="Arial"/>
          <w:sz w:val="24"/>
        </w:rPr>
        <w:t xml:space="preserve"> </w:t>
      </w:r>
      <w:r>
        <w:rPr>
          <w:rFonts w:ascii="Arial" w:hAnsi="Arial" w:cs="Arial"/>
          <w:sz w:val="24"/>
        </w:rPr>
        <w:tab/>
      </w:r>
      <w:r w:rsidRPr="00130B22">
        <w:rPr>
          <w:rFonts w:ascii="Arial" w:hAnsi="Arial" w:cs="Arial"/>
          <w:sz w:val="24"/>
        </w:rPr>
        <w:t xml:space="preserve">“Quarter” means a period of three calendar months; </w:t>
      </w:r>
    </w:p>
    <w:p w:rsidR="007C375D" w:rsidRPr="00130B22" w:rsidRDefault="007C375D" w:rsidP="007C375D">
      <w:pPr>
        <w:pStyle w:val="NoSpacing"/>
        <w:spacing w:line="360" w:lineRule="auto"/>
        <w:ind w:left="284" w:hanging="710"/>
        <w:jc w:val="both"/>
        <w:rPr>
          <w:rFonts w:ascii="Arial" w:hAnsi="Arial" w:cs="Arial"/>
          <w:sz w:val="24"/>
        </w:rPr>
      </w:pPr>
    </w:p>
    <w:p w:rsidR="007C375D" w:rsidRPr="00130B22" w:rsidRDefault="007C375D" w:rsidP="007C375D">
      <w:pPr>
        <w:pStyle w:val="NoSpacing"/>
        <w:spacing w:line="360" w:lineRule="auto"/>
        <w:ind w:left="284" w:hanging="710"/>
        <w:jc w:val="both"/>
        <w:rPr>
          <w:rFonts w:ascii="Arial" w:hAnsi="Arial" w:cs="Arial"/>
          <w:sz w:val="24"/>
        </w:rPr>
      </w:pPr>
      <w:r>
        <w:rPr>
          <w:rFonts w:ascii="Arial" w:hAnsi="Arial" w:cs="Arial"/>
          <w:sz w:val="24"/>
        </w:rPr>
        <w:t>1</w:t>
      </w:r>
      <w:r w:rsidR="0045199A">
        <w:rPr>
          <w:rFonts w:ascii="Arial" w:hAnsi="Arial" w:cs="Arial"/>
          <w:sz w:val="24"/>
        </w:rPr>
        <w:t>.6</w:t>
      </w:r>
      <w:r w:rsidRPr="00130B22">
        <w:rPr>
          <w:rFonts w:ascii="Arial" w:hAnsi="Arial" w:cs="Arial"/>
          <w:sz w:val="24"/>
        </w:rPr>
        <w:t xml:space="preserve"> </w:t>
      </w:r>
      <w:r>
        <w:rPr>
          <w:rFonts w:ascii="Arial" w:hAnsi="Arial" w:cs="Arial"/>
          <w:sz w:val="24"/>
        </w:rPr>
        <w:tab/>
      </w:r>
      <w:r w:rsidRPr="00130B22">
        <w:rPr>
          <w:rFonts w:ascii="Arial" w:hAnsi="Arial" w:cs="Arial"/>
          <w:sz w:val="24"/>
        </w:rPr>
        <w:t xml:space="preserve">“Staff” means any paid persons engaged or employed as the delivery partner or by any sub-contractor engaged or employed by the delivery provider in the provision of the Activities; </w:t>
      </w:r>
    </w:p>
    <w:p w:rsidR="007C375D" w:rsidRPr="00130B22" w:rsidRDefault="007C375D" w:rsidP="007C375D">
      <w:pPr>
        <w:pStyle w:val="NoSpacing"/>
        <w:spacing w:line="360" w:lineRule="auto"/>
        <w:ind w:left="284" w:hanging="710"/>
        <w:jc w:val="both"/>
        <w:rPr>
          <w:rFonts w:ascii="Arial" w:hAnsi="Arial" w:cs="Arial"/>
          <w:sz w:val="24"/>
        </w:rPr>
      </w:pPr>
    </w:p>
    <w:p w:rsidR="007C375D" w:rsidRPr="00130B22" w:rsidRDefault="007C375D" w:rsidP="007C375D">
      <w:pPr>
        <w:pStyle w:val="NoSpacing"/>
        <w:spacing w:line="360" w:lineRule="auto"/>
        <w:ind w:left="284" w:hanging="710"/>
        <w:jc w:val="both"/>
        <w:rPr>
          <w:rFonts w:ascii="Arial" w:hAnsi="Arial" w:cs="Arial"/>
          <w:sz w:val="24"/>
        </w:rPr>
      </w:pPr>
      <w:r>
        <w:rPr>
          <w:rFonts w:ascii="Arial" w:hAnsi="Arial" w:cs="Arial"/>
          <w:sz w:val="24"/>
        </w:rPr>
        <w:t>1</w:t>
      </w:r>
      <w:r w:rsidR="0045199A">
        <w:rPr>
          <w:rFonts w:ascii="Arial" w:hAnsi="Arial" w:cs="Arial"/>
          <w:sz w:val="24"/>
        </w:rPr>
        <w:t>.7</w:t>
      </w:r>
      <w:r w:rsidRPr="00130B22">
        <w:rPr>
          <w:rFonts w:ascii="Arial" w:hAnsi="Arial" w:cs="Arial"/>
          <w:sz w:val="24"/>
        </w:rPr>
        <w:t xml:space="preserve"> </w:t>
      </w:r>
      <w:r>
        <w:rPr>
          <w:rFonts w:ascii="Arial" w:hAnsi="Arial" w:cs="Arial"/>
          <w:sz w:val="24"/>
        </w:rPr>
        <w:tab/>
      </w:r>
      <w:r w:rsidRPr="00130B22">
        <w:rPr>
          <w:rFonts w:ascii="Arial" w:hAnsi="Arial" w:cs="Arial"/>
          <w:sz w:val="24"/>
        </w:rPr>
        <w:t xml:space="preserve">“Working Day” means a day (other than a Saturday or Sunday) on which banks are open for domestic business in the City of London. </w:t>
      </w:r>
    </w:p>
    <w:p w:rsidR="007C375D" w:rsidRPr="00130B22" w:rsidRDefault="007C375D" w:rsidP="007C375D">
      <w:pPr>
        <w:pStyle w:val="NoSpacing"/>
        <w:spacing w:line="360" w:lineRule="auto"/>
        <w:ind w:left="284" w:hanging="710"/>
        <w:jc w:val="both"/>
        <w:rPr>
          <w:rFonts w:ascii="Arial" w:hAnsi="Arial" w:cs="Arial"/>
          <w:sz w:val="24"/>
        </w:rPr>
      </w:pPr>
    </w:p>
    <w:p w:rsidR="007C375D" w:rsidRPr="00130B22" w:rsidRDefault="007C375D" w:rsidP="007C375D">
      <w:pPr>
        <w:pStyle w:val="NoSpacing"/>
        <w:spacing w:line="360" w:lineRule="auto"/>
        <w:ind w:left="284" w:hanging="710"/>
        <w:jc w:val="both"/>
        <w:rPr>
          <w:rFonts w:ascii="Arial" w:hAnsi="Arial" w:cs="Arial"/>
          <w:sz w:val="24"/>
        </w:rPr>
      </w:pPr>
      <w:r>
        <w:rPr>
          <w:rFonts w:ascii="Arial" w:hAnsi="Arial" w:cs="Arial"/>
          <w:sz w:val="24"/>
        </w:rPr>
        <w:t>1</w:t>
      </w:r>
      <w:r w:rsidR="0045199A">
        <w:rPr>
          <w:rFonts w:ascii="Arial" w:hAnsi="Arial" w:cs="Arial"/>
          <w:sz w:val="24"/>
        </w:rPr>
        <w:t>.8</w:t>
      </w:r>
      <w:r w:rsidRPr="00130B22">
        <w:rPr>
          <w:rFonts w:ascii="Arial" w:hAnsi="Arial" w:cs="Arial"/>
          <w:sz w:val="24"/>
        </w:rPr>
        <w:t xml:space="preserve"> </w:t>
      </w:r>
      <w:r>
        <w:rPr>
          <w:rFonts w:ascii="Arial" w:hAnsi="Arial" w:cs="Arial"/>
          <w:sz w:val="24"/>
        </w:rPr>
        <w:tab/>
      </w:r>
      <w:r w:rsidRPr="00130B22">
        <w:rPr>
          <w:rFonts w:ascii="Arial" w:hAnsi="Arial" w:cs="Arial"/>
          <w:sz w:val="24"/>
        </w:rPr>
        <w:t xml:space="preserve">“In </w:t>
      </w:r>
      <w:r>
        <w:rPr>
          <w:rFonts w:ascii="Arial" w:hAnsi="Arial" w:cs="Arial"/>
          <w:sz w:val="24"/>
        </w:rPr>
        <w:t>writing</w:t>
      </w:r>
      <w:r w:rsidRPr="00130B22">
        <w:rPr>
          <w:rFonts w:ascii="Arial" w:hAnsi="Arial" w:cs="Arial"/>
          <w:sz w:val="24"/>
        </w:rPr>
        <w:t>” include</w:t>
      </w:r>
      <w:r>
        <w:rPr>
          <w:rFonts w:ascii="Arial" w:hAnsi="Arial" w:cs="Arial"/>
          <w:sz w:val="24"/>
        </w:rPr>
        <w:t xml:space="preserve">s written communication </w:t>
      </w:r>
      <w:r w:rsidRPr="00130B22">
        <w:rPr>
          <w:rFonts w:ascii="Arial" w:hAnsi="Arial" w:cs="Arial"/>
          <w:sz w:val="24"/>
        </w:rPr>
        <w:t xml:space="preserve">by facsimile transmission and by email. </w:t>
      </w:r>
    </w:p>
    <w:p w:rsidR="00236ADD" w:rsidRPr="007C375D" w:rsidRDefault="007C375D" w:rsidP="00F42F74">
      <w:pPr>
        <w:pStyle w:val="BodyText"/>
        <w:spacing w:line="360" w:lineRule="auto"/>
        <w:ind w:left="284" w:hanging="710"/>
        <w:rPr>
          <w:b/>
          <w:sz w:val="24"/>
          <w:szCs w:val="24"/>
          <w:u w:val="single"/>
        </w:rPr>
      </w:pPr>
      <w:r>
        <w:rPr>
          <w:b/>
          <w:sz w:val="24"/>
          <w:szCs w:val="24"/>
        </w:rPr>
        <w:t>2</w:t>
      </w:r>
      <w:r w:rsidRPr="007C375D">
        <w:rPr>
          <w:b/>
          <w:sz w:val="24"/>
          <w:szCs w:val="24"/>
        </w:rPr>
        <w:t>.0</w:t>
      </w:r>
      <w:r>
        <w:rPr>
          <w:b/>
          <w:sz w:val="24"/>
          <w:szCs w:val="24"/>
        </w:rPr>
        <w:tab/>
      </w:r>
      <w:r w:rsidR="00236ADD" w:rsidRPr="007C375D">
        <w:rPr>
          <w:b/>
          <w:sz w:val="24"/>
          <w:szCs w:val="24"/>
          <w:u w:val="single"/>
        </w:rPr>
        <w:t>The Project</w:t>
      </w:r>
    </w:p>
    <w:p w:rsidR="00E848D5" w:rsidRPr="009E05D9" w:rsidRDefault="007C375D" w:rsidP="00F42F74">
      <w:pPr>
        <w:pStyle w:val="BodyText"/>
        <w:spacing w:line="360" w:lineRule="auto"/>
        <w:ind w:left="284" w:hanging="710"/>
        <w:rPr>
          <w:sz w:val="24"/>
          <w:szCs w:val="24"/>
        </w:rPr>
      </w:pPr>
      <w:r>
        <w:rPr>
          <w:sz w:val="24"/>
          <w:szCs w:val="24"/>
        </w:rPr>
        <w:t>2</w:t>
      </w:r>
      <w:r w:rsidR="00F42F74">
        <w:rPr>
          <w:sz w:val="24"/>
          <w:szCs w:val="24"/>
        </w:rPr>
        <w:t>.1</w:t>
      </w:r>
      <w:r w:rsidR="00413796">
        <w:rPr>
          <w:sz w:val="24"/>
          <w:szCs w:val="24"/>
        </w:rPr>
        <w:tab/>
      </w:r>
      <w:r w:rsidR="00D676C9" w:rsidRPr="009E05D9">
        <w:rPr>
          <w:sz w:val="24"/>
          <w:szCs w:val="24"/>
        </w:rPr>
        <w:t xml:space="preserve">The </w:t>
      </w:r>
      <w:r>
        <w:rPr>
          <w:sz w:val="24"/>
          <w:szCs w:val="24"/>
        </w:rPr>
        <w:t>d</w:t>
      </w:r>
      <w:r w:rsidR="009E05D9">
        <w:rPr>
          <w:sz w:val="24"/>
          <w:szCs w:val="24"/>
        </w:rPr>
        <w:t>elivery partner</w:t>
      </w:r>
      <w:r w:rsidR="00D676C9" w:rsidRPr="009E05D9">
        <w:rPr>
          <w:sz w:val="24"/>
          <w:szCs w:val="24"/>
        </w:rPr>
        <w:t xml:space="preserve"> has agreed to provide the </w:t>
      </w:r>
      <w:r w:rsidR="00370B75" w:rsidRPr="009E05D9">
        <w:rPr>
          <w:b/>
          <w:sz w:val="24"/>
          <w:szCs w:val="24"/>
        </w:rPr>
        <w:t>project/s</w:t>
      </w:r>
      <w:r w:rsidR="00D676C9" w:rsidRPr="009E05D9">
        <w:rPr>
          <w:b/>
          <w:sz w:val="24"/>
          <w:szCs w:val="24"/>
        </w:rPr>
        <w:t>ervice</w:t>
      </w:r>
      <w:r w:rsidR="00D676C9" w:rsidRPr="009E05D9">
        <w:rPr>
          <w:sz w:val="24"/>
          <w:szCs w:val="24"/>
        </w:rPr>
        <w:t xml:space="preserve"> </w:t>
      </w:r>
      <w:r w:rsidR="00E848D5" w:rsidRPr="009E05D9">
        <w:rPr>
          <w:sz w:val="24"/>
          <w:szCs w:val="24"/>
        </w:rPr>
        <w:t xml:space="preserve">outlined in the </w:t>
      </w:r>
      <w:r w:rsidR="009572AF" w:rsidRPr="009E05D9">
        <w:rPr>
          <w:sz w:val="24"/>
          <w:szCs w:val="24"/>
        </w:rPr>
        <w:t>delivery</w:t>
      </w:r>
      <w:r w:rsidR="00E848D5" w:rsidRPr="009E05D9">
        <w:rPr>
          <w:sz w:val="24"/>
          <w:szCs w:val="24"/>
        </w:rPr>
        <w:t xml:space="preserve"> plan outlined </w:t>
      </w:r>
      <w:r w:rsidR="00037A44" w:rsidRPr="009E05D9">
        <w:rPr>
          <w:sz w:val="24"/>
          <w:szCs w:val="24"/>
        </w:rPr>
        <w:t xml:space="preserve">in </w:t>
      </w:r>
      <w:r w:rsidR="00236ADD" w:rsidRPr="00236ADD">
        <w:rPr>
          <w:sz w:val="24"/>
          <w:szCs w:val="24"/>
        </w:rPr>
        <w:t>S</w:t>
      </w:r>
      <w:r w:rsidR="00037A44" w:rsidRPr="00236ADD">
        <w:rPr>
          <w:sz w:val="24"/>
          <w:szCs w:val="24"/>
        </w:rPr>
        <w:t>chedule</w:t>
      </w:r>
      <w:r w:rsidR="008A06E2" w:rsidRPr="00236ADD">
        <w:rPr>
          <w:sz w:val="24"/>
          <w:szCs w:val="24"/>
        </w:rPr>
        <w:t xml:space="preserve"> 1</w:t>
      </w:r>
      <w:r w:rsidR="00E848D5" w:rsidRPr="009E05D9">
        <w:rPr>
          <w:sz w:val="24"/>
          <w:szCs w:val="24"/>
        </w:rPr>
        <w:t xml:space="preserve"> of </w:t>
      </w:r>
      <w:r w:rsidR="00370B75" w:rsidRPr="009E05D9">
        <w:rPr>
          <w:sz w:val="24"/>
          <w:szCs w:val="24"/>
        </w:rPr>
        <w:t xml:space="preserve">this Service Level Agreement and is </w:t>
      </w:r>
      <w:r>
        <w:rPr>
          <w:sz w:val="24"/>
          <w:szCs w:val="24"/>
        </w:rPr>
        <w:t xml:space="preserve">therefore </w:t>
      </w:r>
      <w:r w:rsidR="00370B75" w:rsidRPr="009E05D9">
        <w:rPr>
          <w:sz w:val="24"/>
          <w:szCs w:val="24"/>
        </w:rPr>
        <w:t>agreeing to run the project, in lin</w:t>
      </w:r>
      <w:r w:rsidR="00E848D5" w:rsidRPr="009E05D9">
        <w:rPr>
          <w:sz w:val="24"/>
          <w:szCs w:val="24"/>
        </w:rPr>
        <w:t>e with the terms and conditions</w:t>
      </w:r>
      <w:r w:rsidR="00370B75" w:rsidRPr="009E05D9">
        <w:rPr>
          <w:sz w:val="24"/>
          <w:szCs w:val="24"/>
        </w:rPr>
        <w:t xml:space="preserve"> </w:t>
      </w:r>
      <w:r w:rsidR="002628AE">
        <w:rPr>
          <w:sz w:val="24"/>
          <w:szCs w:val="24"/>
        </w:rPr>
        <w:t xml:space="preserve">outlined in </w:t>
      </w:r>
      <w:r w:rsidR="00370B75" w:rsidRPr="009E05D9">
        <w:rPr>
          <w:sz w:val="24"/>
          <w:szCs w:val="24"/>
        </w:rPr>
        <w:t xml:space="preserve">this agreement. </w:t>
      </w:r>
    </w:p>
    <w:p w:rsidR="00D676C9" w:rsidRDefault="007C375D" w:rsidP="00F42F74">
      <w:pPr>
        <w:pStyle w:val="BodyText"/>
        <w:spacing w:line="360" w:lineRule="auto"/>
        <w:ind w:left="284" w:hanging="710"/>
        <w:rPr>
          <w:sz w:val="24"/>
          <w:szCs w:val="24"/>
        </w:rPr>
      </w:pPr>
      <w:r>
        <w:rPr>
          <w:sz w:val="24"/>
          <w:szCs w:val="24"/>
        </w:rPr>
        <w:t>2</w:t>
      </w:r>
      <w:r w:rsidR="00F42F74">
        <w:rPr>
          <w:sz w:val="24"/>
          <w:szCs w:val="24"/>
        </w:rPr>
        <w:t xml:space="preserve">.2 </w:t>
      </w:r>
      <w:r w:rsidR="00F42F74">
        <w:rPr>
          <w:sz w:val="24"/>
          <w:szCs w:val="24"/>
        </w:rPr>
        <w:tab/>
      </w:r>
      <w:r w:rsidR="00791CEF" w:rsidRPr="009E05D9">
        <w:rPr>
          <w:sz w:val="24"/>
          <w:szCs w:val="24"/>
        </w:rPr>
        <w:t xml:space="preserve">It is a condition of the Agreement that payments from the </w:t>
      </w:r>
      <w:r w:rsidR="009E05D9">
        <w:rPr>
          <w:sz w:val="24"/>
          <w:szCs w:val="24"/>
        </w:rPr>
        <w:t>Lead partner</w:t>
      </w:r>
      <w:r w:rsidR="00791CEF" w:rsidRPr="009E05D9">
        <w:rPr>
          <w:sz w:val="24"/>
          <w:szCs w:val="24"/>
        </w:rPr>
        <w:t xml:space="preserve"> must be spent wholly </w:t>
      </w:r>
      <w:r w:rsidR="00B61424" w:rsidRPr="009E05D9">
        <w:rPr>
          <w:sz w:val="24"/>
          <w:szCs w:val="24"/>
        </w:rPr>
        <w:t xml:space="preserve">and exclusively on the provision of the </w:t>
      </w:r>
      <w:r w:rsidR="002628AE">
        <w:rPr>
          <w:sz w:val="24"/>
          <w:szCs w:val="24"/>
        </w:rPr>
        <w:t xml:space="preserve">project/service, as outlined I Schedule 1. </w:t>
      </w:r>
    </w:p>
    <w:p w:rsidR="00E848D5" w:rsidRPr="009E05D9" w:rsidRDefault="007C375D" w:rsidP="00F42F74">
      <w:pPr>
        <w:pStyle w:val="BodyText"/>
        <w:spacing w:line="360" w:lineRule="auto"/>
        <w:ind w:left="284" w:hanging="710"/>
        <w:rPr>
          <w:sz w:val="24"/>
          <w:szCs w:val="24"/>
        </w:rPr>
      </w:pPr>
      <w:r>
        <w:rPr>
          <w:sz w:val="24"/>
          <w:szCs w:val="24"/>
        </w:rPr>
        <w:t>2</w:t>
      </w:r>
      <w:r w:rsidR="00F42F74">
        <w:rPr>
          <w:sz w:val="24"/>
          <w:szCs w:val="24"/>
        </w:rPr>
        <w:t xml:space="preserve">.3 </w:t>
      </w:r>
      <w:r w:rsidR="00F42F74">
        <w:rPr>
          <w:sz w:val="24"/>
          <w:szCs w:val="24"/>
        </w:rPr>
        <w:tab/>
      </w:r>
      <w:r w:rsidR="00E848D5" w:rsidRPr="009E05D9">
        <w:rPr>
          <w:sz w:val="24"/>
          <w:szCs w:val="24"/>
        </w:rPr>
        <w:t xml:space="preserve">The funding amount for the delivery of the project/ service is </w:t>
      </w:r>
      <w:r w:rsidR="00E848D5" w:rsidRPr="00E01F36">
        <w:rPr>
          <w:sz w:val="24"/>
          <w:szCs w:val="24"/>
        </w:rPr>
        <w:t>£</w:t>
      </w:r>
      <w:r w:rsidR="00E01F36" w:rsidRPr="00E01F36">
        <w:rPr>
          <w:sz w:val="24"/>
          <w:szCs w:val="24"/>
        </w:rPr>
        <w:fldChar w:fldCharType="begin"/>
      </w:r>
      <w:r w:rsidR="00E01F36" w:rsidRPr="00E01F36">
        <w:rPr>
          <w:sz w:val="24"/>
          <w:szCs w:val="24"/>
        </w:rPr>
        <w:instrText xml:space="preserve"> MERGEFIELD Funding_amount </w:instrText>
      </w:r>
      <w:r w:rsidR="00E01F36" w:rsidRPr="00E01F36">
        <w:rPr>
          <w:sz w:val="24"/>
          <w:szCs w:val="24"/>
        </w:rPr>
        <w:fldChar w:fldCharType="separate"/>
      </w:r>
      <w:r w:rsidR="00616C6B">
        <w:rPr>
          <w:noProof/>
          <w:sz w:val="24"/>
          <w:szCs w:val="24"/>
        </w:rPr>
        <w:t>«Funding_amount»</w:t>
      </w:r>
      <w:r w:rsidR="00E01F36" w:rsidRPr="00E01F36">
        <w:rPr>
          <w:sz w:val="24"/>
          <w:szCs w:val="24"/>
        </w:rPr>
        <w:fldChar w:fldCharType="end"/>
      </w:r>
      <w:r w:rsidR="00F4444E" w:rsidRPr="009E05D9">
        <w:rPr>
          <w:sz w:val="24"/>
          <w:szCs w:val="24"/>
        </w:rPr>
        <w:t xml:space="preserve"> and is inclusive of VAT where applicable</w:t>
      </w:r>
      <w:r w:rsidR="00E848D5" w:rsidRPr="009E05D9">
        <w:rPr>
          <w:sz w:val="24"/>
          <w:szCs w:val="24"/>
        </w:rPr>
        <w:t>.</w:t>
      </w:r>
    </w:p>
    <w:p w:rsidR="00236ADD" w:rsidRDefault="007C375D" w:rsidP="00F42F74">
      <w:pPr>
        <w:pStyle w:val="BodyText"/>
        <w:spacing w:line="360" w:lineRule="auto"/>
        <w:ind w:left="284" w:hanging="710"/>
        <w:rPr>
          <w:sz w:val="24"/>
          <w:szCs w:val="24"/>
        </w:rPr>
      </w:pPr>
      <w:r>
        <w:rPr>
          <w:sz w:val="24"/>
          <w:szCs w:val="24"/>
        </w:rPr>
        <w:t>2</w:t>
      </w:r>
      <w:r w:rsidR="00F42F74">
        <w:rPr>
          <w:sz w:val="24"/>
          <w:szCs w:val="24"/>
        </w:rPr>
        <w:t xml:space="preserve">.4 </w:t>
      </w:r>
      <w:r w:rsidR="00F42F74">
        <w:rPr>
          <w:sz w:val="24"/>
          <w:szCs w:val="24"/>
        </w:rPr>
        <w:tab/>
      </w:r>
      <w:r w:rsidR="00B61424" w:rsidRPr="009E05D9">
        <w:rPr>
          <w:sz w:val="24"/>
          <w:szCs w:val="24"/>
        </w:rPr>
        <w:t xml:space="preserve">The delivery period for this agreement is April 2018 to </w:t>
      </w:r>
      <w:r w:rsidR="002628AE">
        <w:rPr>
          <w:sz w:val="24"/>
          <w:szCs w:val="24"/>
        </w:rPr>
        <w:t>31</w:t>
      </w:r>
      <w:r w:rsidR="002628AE" w:rsidRPr="002628AE">
        <w:rPr>
          <w:sz w:val="24"/>
          <w:szCs w:val="24"/>
          <w:vertAlign w:val="superscript"/>
        </w:rPr>
        <w:t>st</w:t>
      </w:r>
      <w:r w:rsidR="002628AE">
        <w:rPr>
          <w:sz w:val="24"/>
          <w:szCs w:val="24"/>
        </w:rPr>
        <w:t xml:space="preserve"> </w:t>
      </w:r>
      <w:r w:rsidR="00B61424" w:rsidRPr="009E05D9">
        <w:rPr>
          <w:sz w:val="24"/>
          <w:szCs w:val="24"/>
        </w:rPr>
        <w:t xml:space="preserve">March 2020 and is subject to the receipt of satisfactory quarterly reports </w:t>
      </w:r>
      <w:r w:rsidR="00225D37" w:rsidRPr="009E05D9">
        <w:rPr>
          <w:sz w:val="24"/>
          <w:szCs w:val="24"/>
        </w:rPr>
        <w:t xml:space="preserve">and the achievement of targets </w:t>
      </w:r>
      <w:r w:rsidR="002628AE">
        <w:rPr>
          <w:sz w:val="24"/>
          <w:szCs w:val="24"/>
        </w:rPr>
        <w:t>as outlined in Schedule 1</w:t>
      </w:r>
      <w:r w:rsidR="00B61424" w:rsidRPr="009E05D9">
        <w:rPr>
          <w:sz w:val="24"/>
          <w:szCs w:val="24"/>
        </w:rPr>
        <w:t>.</w:t>
      </w:r>
      <w:r w:rsidR="00236ADD" w:rsidRPr="00236ADD">
        <w:rPr>
          <w:sz w:val="24"/>
          <w:szCs w:val="24"/>
        </w:rPr>
        <w:t xml:space="preserve"> </w:t>
      </w:r>
    </w:p>
    <w:p w:rsidR="00236ADD" w:rsidRPr="009E05D9" w:rsidRDefault="007C375D" w:rsidP="00F42F74">
      <w:pPr>
        <w:pStyle w:val="BodyText"/>
        <w:spacing w:line="360" w:lineRule="auto"/>
        <w:ind w:left="284" w:hanging="710"/>
        <w:rPr>
          <w:sz w:val="24"/>
          <w:szCs w:val="24"/>
        </w:rPr>
      </w:pPr>
      <w:r>
        <w:rPr>
          <w:sz w:val="24"/>
          <w:szCs w:val="24"/>
        </w:rPr>
        <w:t>2</w:t>
      </w:r>
      <w:r w:rsidR="00F42F74">
        <w:rPr>
          <w:sz w:val="24"/>
          <w:szCs w:val="24"/>
        </w:rPr>
        <w:t xml:space="preserve">.5 </w:t>
      </w:r>
      <w:r w:rsidR="00F42F74">
        <w:rPr>
          <w:sz w:val="24"/>
          <w:szCs w:val="24"/>
        </w:rPr>
        <w:tab/>
      </w:r>
      <w:r w:rsidR="00236ADD">
        <w:rPr>
          <w:sz w:val="24"/>
          <w:szCs w:val="24"/>
        </w:rPr>
        <w:t>It is a condition of the Agreement that the delivery partner uses the Common Measurement Framework (CMF)</w:t>
      </w:r>
      <w:r w:rsidR="002628AE">
        <w:rPr>
          <w:sz w:val="24"/>
          <w:szCs w:val="24"/>
        </w:rPr>
        <w:t xml:space="preserve"> questionnaires</w:t>
      </w:r>
      <w:r w:rsidR="00236ADD">
        <w:rPr>
          <w:sz w:val="24"/>
          <w:szCs w:val="24"/>
        </w:rPr>
        <w:t xml:space="preserve"> </w:t>
      </w:r>
      <w:r w:rsidR="002628AE">
        <w:rPr>
          <w:sz w:val="24"/>
          <w:szCs w:val="24"/>
        </w:rPr>
        <w:t xml:space="preserve">as the primary tool to gather outcomes data on individual participants of the project/service. The CMF questionnaires are </w:t>
      </w:r>
      <w:r w:rsidR="00236ADD">
        <w:rPr>
          <w:sz w:val="24"/>
          <w:szCs w:val="24"/>
        </w:rPr>
        <w:t>provided</w:t>
      </w:r>
      <w:r w:rsidR="002628AE">
        <w:rPr>
          <w:sz w:val="24"/>
          <w:szCs w:val="24"/>
        </w:rPr>
        <w:t xml:space="preserve"> to the delivery partner</w:t>
      </w:r>
      <w:r w:rsidR="00236ADD">
        <w:rPr>
          <w:sz w:val="24"/>
          <w:szCs w:val="24"/>
        </w:rPr>
        <w:t xml:space="preserve"> by the lead partner</w:t>
      </w:r>
      <w:r w:rsidR="002628AE">
        <w:rPr>
          <w:sz w:val="24"/>
          <w:szCs w:val="24"/>
        </w:rPr>
        <w:t>,</w:t>
      </w:r>
      <w:r w:rsidR="00236ADD">
        <w:rPr>
          <w:sz w:val="24"/>
          <w:szCs w:val="24"/>
        </w:rPr>
        <w:t xml:space="preserve"> on </w:t>
      </w:r>
      <w:r w:rsidR="002628AE">
        <w:rPr>
          <w:sz w:val="24"/>
          <w:szCs w:val="24"/>
        </w:rPr>
        <w:t xml:space="preserve">behalf of The Big Lottery Fund who have commissioned the use of the CMF across the </w:t>
      </w:r>
      <w:r w:rsidR="002628AE">
        <w:rPr>
          <w:sz w:val="24"/>
          <w:szCs w:val="24"/>
        </w:rPr>
        <w:lastRenderedPageBreak/>
        <w:t xml:space="preserve">fourteen Ageing Better programme areas. </w:t>
      </w:r>
    </w:p>
    <w:p w:rsidR="00E848D5" w:rsidRPr="009E05D9" w:rsidRDefault="007C375D" w:rsidP="00F42F74">
      <w:pPr>
        <w:pStyle w:val="BodyText"/>
        <w:spacing w:line="360" w:lineRule="auto"/>
        <w:ind w:left="284" w:hanging="710"/>
        <w:rPr>
          <w:sz w:val="24"/>
          <w:szCs w:val="24"/>
        </w:rPr>
      </w:pPr>
      <w:r>
        <w:rPr>
          <w:sz w:val="24"/>
          <w:szCs w:val="24"/>
        </w:rPr>
        <w:t>2</w:t>
      </w:r>
      <w:r w:rsidR="00F42F74">
        <w:rPr>
          <w:sz w:val="24"/>
          <w:szCs w:val="24"/>
        </w:rPr>
        <w:t xml:space="preserve">.6 </w:t>
      </w:r>
      <w:r w:rsidR="00F42F74">
        <w:rPr>
          <w:sz w:val="24"/>
          <w:szCs w:val="24"/>
        </w:rPr>
        <w:tab/>
      </w:r>
      <w:r w:rsidR="009572AF" w:rsidRPr="009E05D9">
        <w:rPr>
          <w:sz w:val="24"/>
          <w:szCs w:val="24"/>
        </w:rPr>
        <w:t>The delivery plan</w:t>
      </w:r>
      <w:r w:rsidR="00236ADD">
        <w:rPr>
          <w:sz w:val="24"/>
          <w:szCs w:val="24"/>
        </w:rPr>
        <w:t xml:space="preserve"> outlined</w:t>
      </w:r>
      <w:r w:rsidR="009572AF" w:rsidRPr="009E05D9">
        <w:rPr>
          <w:sz w:val="24"/>
          <w:szCs w:val="24"/>
        </w:rPr>
        <w:t xml:space="preserve"> in </w:t>
      </w:r>
      <w:r w:rsidR="00236ADD" w:rsidRPr="00236ADD">
        <w:rPr>
          <w:sz w:val="24"/>
          <w:szCs w:val="24"/>
        </w:rPr>
        <w:t>Schedule</w:t>
      </w:r>
      <w:r w:rsidR="008A06E2" w:rsidRPr="00236ADD">
        <w:rPr>
          <w:sz w:val="24"/>
          <w:szCs w:val="24"/>
        </w:rPr>
        <w:t xml:space="preserve"> 1</w:t>
      </w:r>
      <w:r w:rsidR="009572AF" w:rsidRPr="009E05D9">
        <w:rPr>
          <w:sz w:val="24"/>
          <w:szCs w:val="24"/>
        </w:rPr>
        <w:t xml:space="preserve"> of this service level agreement will be updated in March 2019 to reflect the project/service delivery plan for April 2019 to March 2020.</w:t>
      </w:r>
    </w:p>
    <w:p w:rsidR="00236ADD" w:rsidRDefault="007C375D" w:rsidP="00F42F74">
      <w:pPr>
        <w:pStyle w:val="BodyText"/>
        <w:spacing w:line="360" w:lineRule="auto"/>
        <w:ind w:left="284" w:hanging="710"/>
        <w:rPr>
          <w:sz w:val="24"/>
          <w:szCs w:val="24"/>
        </w:rPr>
      </w:pPr>
      <w:r>
        <w:rPr>
          <w:sz w:val="24"/>
          <w:szCs w:val="24"/>
        </w:rPr>
        <w:t>2</w:t>
      </w:r>
      <w:r w:rsidR="00F42F74">
        <w:rPr>
          <w:sz w:val="24"/>
          <w:szCs w:val="24"/>
        </w:rPr>
        <w:t xml:space="preserve">.7 </w:t>
      </w:r>
      <w:r w:rsidR="00F42F74">
        <w:rPr>
          <w:sz w:val="24"/>
          <w:szCs w:val="24"/>
        </w:rPr>
        <w:tab/>
      </w:r>
      <w:r w:rsidR="009336A9" w:rsidRPr="009E05D9">
        <w:rPr>
          <w:sz w:val="24"/>
          <w:szCs w:val="24"/>
        </w:rPr>
        <w:t xml:space="preserve">By signing this agreement, the </w:t>
      </w:r>
      <w:r w:rsidR="009E05D9">
        <w:rPr>
          <w:sz w:val="24"/>
          <w:szCs w:val="24"/>
        </w:rPr>
        <w:t>delivery partner</w:t>
      </w:r>
      <w:r w:rsidR="009336A9" w:rsidRPr="009E05D9">
        <w:rPr>
          <w:sz w:val="24"/>
          <w:szCs w:val="24"/>
        </w:rPr>
        <w:t xml:space="preserve"> is agreeing to the terms and conditions outlined within this agreement and must observe the conditions outlined.</w:t>
      </w:r>
    </w:p>
    <w:p w:rsidR="00F42F74" w:rsidRDefault="007C375D" w:rsidP="00F42F74">
      <w:pPr>
        <w:pStyle w:val="BodyText"/>
        <w:spacing w:line="360" w:lineRule="auto"/>
        <w:ind w:left="284" w:hanging="710"/>
        <w:rPr>
          <w:sz w:val="24"/>
          <w:szCs w:val="24"/>
        </w:rPr>
      </w:pPr>
      <w:r>
        <w:rPr>
          <w:sz w:val="24"/>
          <w:szCs w:val="24"/>
        </w:rPr>
        <w:t>2</w:t>
      </w:r>
      <w:r w:rsidR="00F42F74">
        <w:rPr>
          <w:sz w:val="24"/>
          <w:szCs w:val="24"/>
        </w:rPr>
        <w:t xml:space="preserve">.8 </w:t>
      </w:r>
      <w:r w:rsidR="00F42F74">
        <w:rPr>
          <w:sz w:val="24"/>
          <w:szCs w:val="24"/>
        </w:rPr>
        <w:tab/>
      </w:r>
      <w:r w:rsidR="009336A9" w:rsidRPr="009E05D9">
        <w:rPr>
          <w:sz w:val="24"/>
          <w:szCs w:val="24"/>
        </w:rPr>
        <w:t xml:space="preserve">If the </w:t>
      </w:r>
      <w:r w:rsidR="009E05D9">
        <w:rPr>
          <w:sz w:val="24"/>
          <w:szCs w:val="24"/>
        </w:rPr>
        <w:t>delivery partner</w:t>
      </w:r>
      <w:r w:rsidR="009336A9" w:rsidRPr="009E05D9">
        <w:rPr>
          <w:sz w:val="24"/>
          <w:szCs w:val="24"/>
        </w:rPr>
        <w:t xml:space="preserve"> does not observe the conditions outlined, Hackney CVS has the right to request the </w:t>
      </w:r>
      <w:r w:rsidR="009E05D9">
        <w:rPr>
          <w:sz w:val="24"/>
          <w:szCs w:val="24"/>
        </w:rPr>
        <w:t>delivery partner</w:t>
      </w:r>
      <w:r w:rsidR="009336A9" w:rsidRPr="009E05D9">
        <w:rPr>
          <w:sz w:val="24"/>
          <w:szCs w:val="24"/>
        </w:rPr>
        <w:t xml:space="preserve"> to do so and to issue a timeframe for this to be achieved or to issue written notice to terminate the agreement. </w:t>
      </w:r>
    </w:p>
    <w:p w:rsidR="00F42F74" w:rsidRPr="00F42F74" w:rsidRDefault="00F42F74" w:rsidP="00F42F74">
      <w:pPr>
        <w:pStyle w:val="BodyText"/>
        <w:spacing w:line="360" w:lineRule="auto"/>
        <w:ind w:left="284" w:hanging="710"/>
        <w:rPr>
          <w:sz w:val="24"/>
          <w:szCs w:val="24"/>
        </w:rPr>
      </w:pPr>
    </w:p>
    <w:p w:rsidR="00037A44" w:rsidRPr="009E05D9" w:rsidRDefault="00130B22" w:rsidP="00130B22">
      <w:pPr>
        <w:pStyle w:val="BodyText"/>
        <w:spacing w:line="360" w:lineRule="auto"/>
        <w:ind w:left="284" w:hanging="710"/>
        <w:rPr>
          <w:b/>
          <w:sz w:val="24"/>
          <w:szCs w:val="24"/>
          <w:u w:val="single"/>
        </w:rPr>
      </w:pPr>
      <w:r>
        <w:rPr>
          <w:b/>
          <w:sz w:val="24"/>
          <w:szCs w:val="24"/>
        </w:rPr>
        <w:t>3.0</w:t>
      </w:r>
      <w:r>
        <w:rPr>
          <w:b/>
          <w:sz w:val="24"/>
          <w:szCs w:val="24"/>
        </w:rPr>
        <w:tab/>
      </w:r>
      <w:r w:rsidR="00E1452E" w:rsidRPr="009E05D9">
        <w:rPr>
          <w:b/>
          <w:sz w:val="24"/>
          <w:szCs w:val="24"/>
          <w:u w:val="single"/>
        </w:rPr>
        <w:t>Commenceme</w:t>
      </w:r>
      <w:r>
        <w:rPr>
          <w:b/>
          <w:sz w:val="24"/>
          <w:szCs w:val="24"/>
          <w:u w:val="single"/>
        </w:rPr>
        <w:t>nt of the project</w:t>
      </w:r>
    </w:p>
    <w:p w:rsidR="00225D37" w:rsidRPr="009E05D9" w:rsidRDefault="00130B22" w:rsidP="00130B22">
      <w:pPr>
        <w:pStyle w:val="BodyText"/>
        <w:spacing w:line="360" w:lineRule="auto"/>
        <w:ind w:left="284" w:hanging="710"/>
        <w:rPr>
          <w:sz w:val="24"/>
          <w:szCs w:val="24"/>
        </w:rPr>
      </w:pPr>
      <w:r>
        <w:rPr>
          <w:sz w:val="24"/>
          <w:szCs w:val="24"/>
        </w:rPr>
        <w:t>3.1</w:t>
      </w:r>
      <w:r>
        <w:rPr>
          <w:sz w:val="24"/>
          <w:szCs w:val="24"/>
        </w:rPr>
        <w:tab/>
      </w:r>
      <w:r w:rsidR="00225D37" w:rsidRPr="009E05D9">
        <w:rPr>
          <w:sz w:val="24"/>
          <w:szCs w:val="24"/>
        </w:rPr>
        <w:t xml:space="preserve">This agreement commences on the </w:t>
      </w:r>
      <w:r w:rsidR="00225D37" w:rsidRPr="009E05D9">
        <w:rPr>
          <w:sz w:val="24"/>
          <w:szCs w:val="24"/>
          <w:highlight w:val="yellow"/>
        </w:rPr>
        <w:t>X</w:t>
      </w:r>
      <w:r w:rsidR="00225D37" w:rsidRPr="009E05D9">
        <w:rPr>
          <w:sz w:val="24"/>
          <w:szCs w:val="24"/>
        </w:rPr>
        <w:t xml:space="preserve"> and expires on the 31</w:t>
      </w:r>
      <w:r w:rsidR="00225D37" w:rsidRPr="009E05D9">
        <w:rPr>
          <w:sz w:val="24"/>
          <w:szCs w:val="24"/>
          <w:vertAlign w:val="superscript"/>
        </w:rPr>
        <w:t>st</w:t>
      </w:r>
      <w:r w:rsidR="00225D37" w:rsidRPr="009E05D9">
        <w:rPr>
          <w:sz w:val="24"/>
          <w:szCs w:val="24"/>
        </w:rPr>
        <w:t xml:space="preserve"> March 2020. </w:t>
      </w:r>
    </w:p>
    <w:p w:rsidR="001B5F63" w:rsidRPr="009E05D9" w:rsidRDefault="00130B22" w:rsidP="00130B22">
      <w:pPr>
        <w:pStyle w:val="BodyText"/>
        <w:spacing w:line="360" w:lineRule="auto"/>
        <w:ind w:left="284" w:hanging="710"/>
        <w:rPr>
          <w:sz w:val="24"/>
          <w:szCs w:val="24"/>
        </w:rPr>
      </w:pPr>
      <w:r>
        <w:rPr>
          <w:sz w:val="24"/>
          <w:szCs w:val="24"/>
        </w:rPr>
        <w:t>3.2</w:t>
      </w:r>
      <w:r>
        <w:rPr>
          <w:sz w:val="24"/>
          <w:szCs w:val="24"/>
        </w:rPr>
        <w:tab/>
      </w:r>
      <w:r w:rsidR="00E1452E" w:rsidRPr="009E05D9">
        <w:rPr>
          <w:sz w:val="24"/>
          <w:szCs w:val="24"/>
        </w:rPr>
        <w:t xml:space="preserve">The Agreement </w:t>
      </w:r>
      <w:r w:rsidR="001B5F63" w:rsidRPr="009E05D9">
        <w:rPr>
          <w:sz w:val="24"/>
          <w:szCs w:val="24"/>
        </w:rPr>
        <w:t>is to deliver the project</w:t>
      </w:r>
      <w:r w:rsidR="0045199A">
        <w:rPr>
          <w:sz w:val="24"/>
          <w:szCs w:val="24"/>
        </w:rPr>
        <w:t xml:space="preserve"> </w:t>
      </w:r>
      <w:r w:rsidR="009E05D9">
        <w:rPr>
          <w:sz w:val="24"/>
          <w:szCs w:val="24"/>
        </w:rPr>
        <w:t xml:space="preserve">outlined in Schedule 1, </w:t>
      </w:r>
      <w:r w:rsidR="002628AE">
        <w:rPr>
          <w:sz w:val="24"/>
          <w:szCs w:val="24"/>
        </w:rPr>
        <w:t xml:space="preserve">which is </w:t>
      </w:r>
      <w:r w:rsidR="009E05D9">
        <w:rPr>
          <w:sz w:val="24"/>
          <w:szCs w:val="24"/>
        </w:rPr>
        <w:t>appended to this agreement</w:t>
      </w:r>
      <w:r w:rsidR="00350864">
        <w:rPr>
          <w:sz w:val="24"/>
          <w:szCs w:val="24"/>
        </w:rPr>
        <w:t>.</w:t>
      </w:r>
    </w:p>
    <w:p w:rsidR="00350864" w:rsidRDefault="00130B22" w:rsidP="00130B22">
      <w:pPr>
        <w:pStyle w:val="BodyText"/>
        <w:spacing w:line="360" w:lineRule="auto"/>
        <w:ind w:left="284" w:hanging="710"/>
        <w:rPr>
          <w:sz w:val="24"/>
          <w:szCs w:val="24"/>
        </w:rPr>
      </w:pPr>
      <w:r>
        <w:rPr>
          <w:sz w:val="24"/>
          <w:szCs w:val="24"/>
        </w:rPr>
        <w:t>3.3</w:t>
      </w:r>
      <w:r>
        <w:rPr>
          <w:sz w:val="24"/>
          <w:szCs w:val="24"/>
        </w:rPr>
        <w:tab/>
      </w:r>
      <w:r w:rsidR="001B5F63" w:rsidRPr="009E05D9">
        <w:rPr>
          <w:sz w:val="24"/>
          <w:szCs w:val="24"/>
        </w:rPr>
        <w:t xml:space="preserve">The </w:t>
      </w:r>
      <w:r w:rsidR="009E05D9">
        <w:rPr>
          <w:sz w:val="24"/>
          <w:szCs w:val="24"/>
        </w:rPr>
        <w:t>delivery partner</w:t>
      </w:r>
      <w:r w:rsidR="001B5F63" w:rsidRPr="009E05D9">
        <w:rPr>
          <w:sz w:val="24"/>
          <w:szCs w:val="24"/>
        </w:rPr>
        <w:t xml:space="preserve"> </w:t>
      </w:r>
      <w:r w:rsidR="00C04750" w:rsidRPr="009E05D9">
        <w:rPr>
          <w:sz w:val="24"/>
          <w:szCs w:val="24"/>
        </w:rPr>
        <w:t xml:space="preserve">must not sub-contract any part of the project to other organisations, individuals or partners without written consent of the </w:t>
      </w:r>
      <w:r w:rsidR="009E05D9">
        <w:rPr>
          <w:sz w:val="24"/>
          <w:szCs w:val="24"/>
        </w:rPr>
        <w:t>Lead partner</w:t>
      </w:r>
      <w:r w:rsidR="00C04750" w:rsidRPr="009E05D9">
        <w:rPr>
          <w:sz w:val="24"/>
          <w:szCs w:val="24"/>
        </w:rPr>
        <w:t xml:space="preserve">.  </w:t>
      </w:r>
    </w:p>
    <w:p w:rsidR="009E05D9" w:rsidRDefault="00350864" w:rsidP="00130B22">
      <w:pPr>
        <w:pStyle w:val="BodyText"/>
        <w:spacing w:line="360" w:lineRule="auto"/>
        <w:ind w:left="284" w:hanging="710"/>
        <w:rPr>
          <w:sz w:val="24"/>
          <w:szCs w:val="24"/>
        </w:rPr>
      </w:pPr>
      <w:r>
        <w:rPr>
          <w:sz w:val="24"/>
          <w:szCs w:val="24"/>
        </w:rPr>
        <w:tab/>
      </w:r>
      <w:r w:rsidR="00C04750" w:rsidRPr="009E05D9">
        <w:rPr>
          <w:sz w:val="24"/>
          <w:szCs w:val="24"/>
        </w:rPr>
        <w:t>Where a</w:t>
      </w:r>
      <w:r w:rsidR="00331146" w:rsidRPr="009E05D9">
        <w:rPr>
          <w:sz w:val="24"/>
          <w:szCs w:val="24"/>
        </w:rPr>
        <w:t>n</w:t>
      </w:r>
      <w:r w:rsidR="00C04750" w:rsidRPr="009E05D9">
        <w:rPr>
          <w:sz w:val="24"/>
          <w:szCs w:val="24"/>
        </w:rPr>
        <w:t xml:space="preserve"> </w:t>
      </w:r>
      <w:proofErr w:type="spellStart"/>
      <w:r w:rsidR="00C04750" w:rsidRPr="009E05D9">
        <w:rPr>
          <w:sz w:val="24"/>
          <w:szCs w:val="24"/>
        </w:rPr>
        <w:t>organi</w:t>
      </w:r>
      <w:r w:rsidR="00331146" w:rsidRPr="009E05D9">
        <w:rPr>
          <w:sz w:val="24"/>
          <w:szCs w:val="24"/>
        </w:rPr>
        <w:t>s</w:t>
      </w:r>
      <w:r w:rsidR="00C04750" w:rsidRPr="009E05D9">
        <w:rPr>
          <w:sz w:val="24"/>
          <w:szCs w:val="24"/>
        </w:rPr>
        <w:t>ation</w:t>
      </w:r>
      <w:proofErr w:type="spellEnd"/>
      <w:r w:rsidR="00331146" w:rsidRPr="009E05D9">
        <w:rPr>
          <w:sz w:val="24"/>
          <w:szCs w:val="24"/>
        </w:rPr>
        <w:t xml:space="preserve"> or individual has been</w:t>
      </w:r>
      <w:r w:rsidR="00C04750" w:rsidRPr="009E05D9">
        <w:rPr>
          <w:sz w:val="24"/>
          <w:szCs w:val="24"/>
        </w:rPr>
        <w:t xml:space="preserve"> </w:t>
      </w:r>
      <w:r w:rsidR="00331146" w:rsidRPr="009E05D9">
        <w:rPr>
          <w:sz w:val="24"/>
          <w:szCs w:val="24"/>
        </w:rPr>
        <w:t xml:space="preserve">named in the </w:t>
      </w:r>
      <w:r w:rsidR="00272E86" w:rsidRPr="009E05D9">
        <w:rPr>
          <w:sz w:val="24"/>
          <w:szCs w:val="24"/>
        </w:rPr>
        <w:t xml:space="preserve">tender </w:t>
      </w:r>
      <w:r w:rsidR="00331146" w:rsidRPr="009E05D9">
        <w:rPr>
          <w:sz w:val="24"/>
          <w:szCs w:val="24"/>
        </w:rPr>
        <w:t xml:space="preserve">submission, as having responsibility for delivering elements of this project, a </w:t>
      </w:r>
      <w:r w:rsidR="002628AE">
        <w:rPr>
          <w:sz w:val="24"/>
          <w:szCs w:val="24"/>
        </w:rPr>
        <w:t>signed</w:t>
      </w:r>
      <w:r w:rsidR="00331146" w:rsidRPr="009E05D9">
        <w:rPr>
          <w:sz w:val="24"/>
          <w:szCs w:val="24"/>
        </w:rPr>
        <w:t xml:space="preserve"> partnership agreement </w:t>
      </w:r>
      <w:r w:rsidR="002628AE">
        <w:rPr>
          <w:sz w:val="24"/>
          <w:szCs w:val="24"/>
        </w:rPr>
        <w:t xml:space="preserve">is </w:t>
      </w:r>
      <w:r w:rsidR="00331146" w:rsidRPr="009E05D9">
        <w:rPr>
          <w:sz w:val="24"/>
          <w:szCs w:val="24"/>
        </w:rPr>
        <w:t xml:space="preserve">appended to this service level agreement.  If the </w:t>
      </w:r>
      <w:r w:rsidR="009E05D9">
        <w:rPr>
          <w:sz w:val="24"/>
          <w:szCs w:val="24"/>
        </w:rPr>
        <w:t>delivery partner</w:t>
      </w:r>
      <w:r w:rsidR="00331146" w:rsidRPr="009E05D9">
        <w:rPr>
          <w:sz w:val="24"/>
          <w:szCs w:val="24"/>
        </w:rPr>
        <w:t xml:space="preserve"> wants to make any changes to the partnership </w:t>
      </w:r>
      <w:r w:rsidR="00D06C4C" w:rsidRPr="009E05D9">
        <w:rPr>
          <w:sz w:val="24"/>
          <w:szCs w:val="24"/>
        </w:rPr>
        <w:t>agreement</w:t>
      </w:r>
      <w:r w:rsidR="00331146" w:rsidRPr="009E05D9">
        <w:rPr>
          <w:sz w:val="24"/>
          <w:szCs w:val="24"/>
        </w:rPr>
        <w:t xml:space="preserve">, this must be discussed with the </w:t>
      </w:r>
      <w:r w:rsidR="009E05D9">
        <w:rPr>
          <w:sz w:val="24"/>
          <w:szCs w:val="24"/>
        </w:rPr>
        <w:t>lead partner</w:t>
      </w:r>
      <w:r w:rsidR="00331146" w:rsidRPr="009E05D9">
        <w:rPr>
          <w:sz w:val="24"/>
          <w:szCs w:val="24"/>
        </w:rPr>
        <w:t xml:space="preserve">, in advance of any changes being made. </w:t>
      </w:r>
    </w:p>
    <w:p w:rsidR="002628AE" w:rsidRDefault="00130B22" w:rsidP="002628AE">
      <w:pPr>
        <w:pStyle w:val="BodyText"/>
        <w:spacing w:line="360" w:lineRule="auto"/>
        <w:ind w:left="284" w:hanging="710"/>
        <w:rPr>
          <w:sz w:val="24"/>
          <w:szCs w:val="24"/>
        </w:rPr>
      </w:pPr>
      <w:r>
        <w:rPr>
          <w:sz w:val="24"/>
          <w:szCs w:val="24"/>
        </w:rPr>
        <w:t>3.4</w:t>
      </w:r>
      <w:r>
        <w:rPr>
          <w:sz w:val="24"/>
          <w:szCs w:val="24"/>
        </w:rPr>
        <w:tab/>
      </w:r>
      <w:r w:rsidR="002628AE" w:rsidRPr="009E05D9">
        <w:rPr>
          <w:sz w:val="24"/>
          <w:szCs w:val="24"/>
        </w:rPr>
        <w:t xml:space="preserve">Changes to this agreement cannot be made without prior consultation and agreement between both the </w:t>
      </w:r>
      <w:r w:rsidR="002628AE">
        <w:rPr>
          <w:sz w:val="24"/>
          <w:szCs w:val="24"/>
        </w:rPr>
        <w:t>lead partner</w:t>
      </w:r>
      <w:r w:rsidR="002628AE" w:rsidRPr="009E05D9">
        <w:rPr>
          <w:sz w:val="24"/>
          <w:szCs w:val="24"/>
        </w:rPr>
        <w:t xml:space="preserve"> and </w:t>
      </w:r>
      <w:r w:rsidR="002628AE">
        <w:rPr>
          <w:sz w:val="24"/>
          <w:szCs w:val="24"/>
        </w:rPr>
        <w:t>delivery partner</w:t>
      </w:r>
      <w:r w:rsidR="002628AE" w:rsidRPr="009E05D9">
        <w:rPr>
          <w:sz w:val="24"/>
          <w:szCs w:val="24"/>
        </w:rPr>
        <w:t xml:space="preserve">. Any changes must continue to comply with the terms and conditions of the Big Lottery Fund.   </w:t>
      </w:r>
    </w:p>
    <w:p w:rsidR="002628AE" w:rsidRDefault="002628AE" w:rsidP="002628AE">
      <w:pPr>
        <w:pStyle w:val="BodyText"/>
        <w:spacing w:line="360" w:lineRule="auto"/>
        <w:ind w:left="284" w:hanging="710"/>
        <w:rPr>
          <w:sz w:val="24"/>
          <w:szCs w:val="24"/>
        </w:rPr>
      </w:pPr>
    </w:p>
    <w:p w:rsidR="002628AE" w:rsidRDefault="002628AE" w:rsidP="002628AE">
      <w:pPr>
        <w:pStyle w:val="BodyText"/>
        <w:spacing w:line="360" w:lineRule="auto"/>
        <w:ind w:left="284" w:hanging="710"/>
        <w:rPr>
          <w:sz w:val="24"/>
          <w:szCs w:val="24"/>
        </w:rPr>
      </w:pPr>
      <w:r>
        <w:rPr>
          <w:sz w:val="24"/>
          <w:szCs w:val="24"/>
        </w:rPr>
        <w:t>3.5</w:t>
      </w:r>
      <w:r>
        <w:rPr>
          <w:sz w:val="24"/>
          <w:szCs w:val="24"/>
        </w:rPr>
        <w:tab/>
      </w:r>
      <w:r w:rsidRPr="009E05D9">
        <w:rPr>
          <w:sz w:val="24"/>
          <w:szCs w:val="24"/>
        </w:rPr>
        <w:t xml:space="preserve">The </w:t>
      </w:r>
      <w:r>
        <w:rPr>
          <w:sz w:val="24"/>
          <w:szCs w:val="24"/>
        </w:rPr>
        <w:t>delivery partner</w:t>
      </w:r>
      <w:r w:rsidRPr="009E05D9">
        <w:rPr>
          <w:sz w:val="24"/>
          <w:szCs w:val="24"/>
        </w:rPr>
        <w:t xml:space="preserve"> must not make any substantial changes to the delivery of the project, without written consent from the </w:t>
      </w:r>
      <w:r>
        <w:rPr>
          <w:sz w:val="24"/>
          <w:szCs w:val="24"/>
        </w:rPr>
        <w:t>lead partner</w:t>
      </w:r>
      <w:r w:rsidRPr="009E05D9">
        <w:rPr>
          <w:sz w:val="24"/>
          <w:szCs w:val="24"/>
        </w:rPr>
        <w:t xml:space="preserve">.  </w:t>
      </w:r>
    </w:p>
    <w:p w:rsidR="009E05D9" w:rsidRPr="00130B22" w:rsidRDefault="009E05D9" w:rsidP="00130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p>
    <w:p w:rsidR="009E05D9" w:rsidRDefault="00130B22" w:rsidP="00130B22">
      <w:pPr>
        <w:pStyle w:val="BodyText"/>
        <w:spacing w:line="360" w:lineRule="auto"/>
        <w:ind w:left="284" w:hanging="710"/>
        <w:rPr>
          <w:sz w:val="24"/>
          <w:szCs w:val="24"/>
        </w:rPr>
      </w:pPr>
      <w:r>
        <w:rPr>
          <w:sz w:val="24"/>
          <w:szCs w:val="24"/>
        </w:rPr>
        <w:t>3.6</w:t>
      </w:r>
      <w:r>
        <w:rPr>
          <w:sz w:val="24"/>
          <w:szCs w:val="24"/>
        </w:rPr>
        <w:tab/>
      </w:r>
      <w:r w:rsidR="001B5F63" w:rsidRPr="009E05D9">
        <w:rPr>
          <w:sz w:val="24"/>
          <w:szCs w:val="24"/>
        </w:rPr>
        <w:t xml:space="preserve">The </w:t>
      </w:r>
      <w:r w:rsidR="009E05D9">
        <w:rPr>
          <w:sz w:val="24"/>
          <w:szCs w:val="24"/>
        </w:rPr>
        <w:t>delivery partner</w:t>
      </w:r>
      <w:r w:rsidR="001B5F63" w:rsidRPr="009E05D9">
        <w:rPr>
          <w:sz w:val="24"/>
          <w:szCs w:val="24"/>
        </w:rPr>
        <w:t xml:space="preserve"> is required to send </w:t>
      </w:r>
      <w:r w:rsidR="00272E86" w:rsidRPr="009E05D9">
        <w:rPr>
          <w:sz w:val="24"/>
          <w:szCs w:val="24"/>
        </w:rPr>
        <w:t xml:space="preserve">the </w:t>
      </w:r>
      <w:r w:rsidR="001B5F63" w:rsidRPr="009E05D9">
        <w:rPr>
          <w:sz w:val="24"/>
          <w:szCs w:val="24"/>
        </w:rPr>
        <w:t xml:space="preserve">staff involved in the delivery of this project to a workshop on ‘Gathering Sensitive Data’ which will be </w:t>
      </w:r>
      <w:proofErr w:type="spellStart"/>
      <w:r w:rsidR="001B5F63" w:rsidRPr="009E05D9">
        <w:rPr>
          <w:sz w:val="24"/>
          <w:szCs w:val="24"/>
        </w:rPr>
        <w:t>organi</w:t>
      </w:r>
      <w:r w:rsidR="00272E86" w:rsidRPr="009E05D9">
        <w:rPr>
          <w:sz w:val="24"/>
          <w:szCs w:val="24"/>
        </w:rPr>
        <w:t>s</w:t>
      </w:r>
      <w:r w:rsidR="001B5F63" w:rsidRPr="009E05D9">
        <w:rPr>
          <w:sz w:val="24"/>
          <w:szCs w:val="24"/>
        </w:rPr>
        <w:t>ed</w:t>
      </w:r>
      <w:proofErr w:type="spellEnd"/>
      <w:r w:rsidR="001B5F63" w:rsidRPr="009E05D9">
        <w:rPr>
          <w:sz w:val="24"/>
          <w:szCs w:val="24"/>
        </w:rPr>
        <w:t xml:space="preserve"> by the lead provider.  This workshop will take place during the first quarter of project delivery and will support </w:t>
      </w:r>
      <w:r w:rsidR="009E05D9">
        <w:rPr>
          <w:sz w:val="24"/>
          <w:szCs w:val="24"/>
        </w:rPr>
        <w:t>delivery partner</w:t>
      </w:r>
      <w:r w:rsidR="001B5F63" w:rsidRPr="009E05D9">
        <w:rPr>
          <w:sz w:val="24"/>
          <w:szCs w:val="24"/>
        </w:rPr>
        <w:t xml:space="preserve">s with </w:t>
      </w:r>
      <w:r w:rsidR="00272E86" w:rsidRPr="009E05D9">
        <w:rPr>
          <w:sz w:val="24"/>
          <w:szCs w:val="24"/>
        </w:rPr>
        <w:t xml:space="preserve">using </w:t>
      </w:r>
      <w:r w:rsidR="001B5F63" w:rsidRPr="009E05D9">
        <w:rPr>
          <w:sz w:val="24"/>
          <w:szCs w:val="24"/>
        </w:rPr>
        <w:t>t</w:t>
      </w:r>
      <w:r w:rsidR="002628AE">
        <w:rPr>
          <w:sz w:val="24"/>
          <w:szCs w:val="24"/>
        </w:rPr>
        <w:t xml:space="preserve">he Common Measurement Framework, as referenced in Section 2.5 of this agreement. </w:t>
      </w:r>
    </w:p>
    <w:p w:rsidR="002628AE" w:rsidRDefault="002628AE" w:rsidP="00130B22">
      <w:pPr>
        <w:pStyle w:val="BodyText"/>
        <w:spacing w:line="360" w:lineRule="auto"/>
        <w:ind w:left="284" w:hanging="710"/>
        <w:rPr>
          <w:sz w:val="24"/>
          <w:szCs w:val="24"/>
        </w:rPr>
      </w:pPr>
    </w:p>
    <w:p w:rsidR="00D35018" w:rsidRPr="009E05D9" w:rsidRDefault="00130B22" w:rsidP="00130B22">
      <w:pPr>
        <w:spacing w:line="360" w:lineRule="auto"/>
        <w:ind w:left="284" w:hanging="710"/>
        <w:jc w:val="both"/>
        <w:rPr>
          <w:rFonts w:ascii="Arial" w:hAnsi="Arial" w:cs="Arial"/>
          <w:sz w:val="24"/>
          <w:szCs w:val="24"/>
        </w:rPr>
      </w:pPr>
      <w:r>
        <w:rPr>
          <w:rFonts w:ascii="Arial" w:eastAsia="Times New Roman" w:hAnsi="Arial" w:cs="Arial"/>
          <w:sz w:val="24"/>
          <w:szCs w:val="24"/>
        </w:rPr>
        <w:t>3.7</w:t>
      </w:r>
      <w:r>
        <w:rPr>
          <w:rFonts w:ascii="Arial" w:eastAsia="Times New Roman" w:hAnsi="Arial" w:cs="Arial"/>
          <w:sz w:val="24"/>
          <w:szCs w:val="24"/>
        </w:rPr>
        <w:tab/>
      </w:r>
      <w:r w:rsidR="00D55502" w:rsidRPr="009E05D9">
        <w:rPr>
          <w:rFonts w:ascii="Arial" w:hAnsi="Arial" w:cs="Arial"/>
          <w:sz w:val="24"/>
          <w:szCs w:val="24"/>
        </w:rPr>
        <w:t xml:space="preserve">The </w:t>
      </w:r>
      <w:r w:rsidR="009E05D9">
        <w:rPr>
          <w:rFonts w:ascii="Arial" w:hAnsi="Arial" w:cs="Arial"/>
          <w:sz w:val="24"/>
          <w:szCs w:val="24"/>
        </w:rPr>
        <w:t>delivery partner</w:t>
      </w:r>
      <w:r w:rsidR="00D55502" w:rsidRPr="009E05D9">
        <w:rPr>
          <w:rFonts w:ascii="Arial" w:hAnsi="Arial" w:cs="Arial"/>
          <w:sz w:val="24"/>
          <w:szCs w:val="24"/>
        </w:rPr>
        <w:t xml:space="preserve"> shall maintain and be able to provide accurate records of activities and expenses incurred in connection with this agreement.</w:t>
      </w:r>
      <w:r w:rsidR="00D06C4C" w:rsidRPr="009E05D9">
        <w:rPr>
          <w:rFonts w:ascii="Arial" w:hAnsi="Arial" w:cs="Arial"/>
          <w:sz w:val="24"/>
          <w:szCs w:val="24"/>
        </w:rPr>
        <w:t xml:space="preserve"> </w:t>
      </w:r>
      <w:r w:rsidR="00684D12" w:rsidRPr="009E05D9">
        <w:rPr>
          <w:rFonts w:ascii="Arial" w:hAnsi="Arial" w:cs="Arial"/>
          <w:sz w:val="24"/>
          <w:szCs w:val="24"/>
        </w:rPr>
        <w:t xml:space="preserve">The </w:t>
      </w:r>
      <w:r w:rsidR="009E05D9">
        <w:rPr>
          <w:rFonts w:ascii="Arial" w:hAnsi="Arial" w:cs="Arial"/>
          <w:sz w:val="24"/>
          <w:szCs w:val="24"/>
        </w:rPr>
        <w:t>delivery partner</w:t>
      </w:r>
      <w:r w:rsidR="00684D12" w:rsidRPr="009E05D9">
        <w:rPr>
          <w:rFonts w:ascii="Arial" w:hAnsi="Arial" w:cs="Arial"/>
          <w:sz w:val="24"/>
          <w:szCs w:val="24"/>
        </w:rPr>
        <w:t xml:space="preserve"> </w:t>
      </w:r>
      <w:r w:rsidR="008A6A3A" w:rsidRPr="009E05D9">
        <w:rPr>
          <w:rFonts w:ascii="Arial" w:hAnsi="Arial" w:cs="Arial"/>
          <w:sz w:val="24"/>
          <w:szCs w:val="24"/>
        </w:rPr>
        <w:t>must keep records relating to the agreement for a period of</w:t>
      </w:r>
      <w:r w:rsidR="00E21099">
        <w:rPr>
          <w:rFonts w:ascii="Arial" w:hAnsi="Arial" w:cs="Arial"/>
          <w:sz w:val="24"/>
          <w:szCs w:val="24"/>
        </w:rPr>
        <w:t xml:space="preserve"> seven years from the end of this</w:t>
      </w:r>
      <w:r w:rsidR="008A6A3A" w:rsidRPr="009E05D9">
        <w:rPr>
          <w:rFonts w:ascii="Arial" w:hAnsi="Arial" w:cs="Arial"/>
          <w:sz w:val="24"/>
          <w:szCs w:val="24"/>
        </w:rPr>
        <w:t xml:space="preserve"> agreement.  This includes financial records (personnel and payroll records).  The </w:t>
      </w:r>
      <w:r w:rsidR="009E05D9">
        <w:rPr>
          <w:rFonts w:ascii="Arial" w:hAnsi="Arial" w:cs="Arial"/>
          <w:sz w:val="24"/>
          <w:szCs w:val="24"/>
        </w:rPr>
        <w:t>delivery partner</w:t>
      </w:r>
      <w:r w:rsidR="008A6A3A" w:rsidRPr="009E05D9">
        <w:rPr>
          <w:rFonts w:ascii="Arial" w:hAnsi="Arial" w:cs="Arial"/>
          <w:sz w:val="24"/>
          <w:szCs w:val="24"/>
        </w:rPr>
        <w:t xml:space="preserve"> must allow the Big Lottery Fund and the National Audit Office </w:t>
      </w:r>
      <w:r w:rsidR="00272E86" w:rsidRPr="009E05D9">
        <w:rPr>
          <w:rFonts w:ascii="Arial" w:hAnsi="Arial" w:cs="Arial"/>
          <w:sz w:val="24"/>
          <w:szCs w:val="24"/>
        </w:rPr>
        <w:t xml:space="preserve">to </w:t>
      </w:r>
      <w:r w:rsidR="008A6A3A" w:rsidRPr="009E05D9">
        <w:rPr>
          <w:rFonts w:ascii="Arial" w:hAnsi="Arial" w:cs="Arial"/>
          <w:sz w:val="24"/>
          <w:szCs w:val="24"/>
        </w:rPr>
        <w:t xml:space="preserve">access these records if required.  </w:t>
      </w:r>
    </w:p>
    <w:p w:rsidR="008A6A3A" w:rsidRPr="009E05D9" w:rsidRDefault="008A6A3A" w:rsidP="009E0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textAlignment w:val="baseline"/>
        <w:rPr>
          <w:rFonts w:ascii="Arial" w:hAnsi="Arial" w:cs="Arial"/>
          <w:sz w:val="24"/>
          <w:szCs w:val="24"/>
        </w:rPr>
      </w:pPr>
    </w:p>
    <w:p w:rsidR="00E1452E" w:rsidRPr="009E05D9" w:rsidRDefault="00130B22" w:rsidP="00130B22">
      <w:pPr>
        <w:spacing w:line="360" w:lineRule="auto"/>
        <w:ind w:left="284" w:hanging="710"/>
        <w:jc w:val="both"/>
        <w:rPr>
          <w:rFonts w:ascii="Arial" w:hAnsi="Arial" w:cs="Arial"/>
          <w:b/>
          <w:sz w:val="24"/>
          <w:szCs w:val="24"/>
        </w:rPr>
      </w:pPr>
      <w:r>
        <w:rPr>
          <w:rFonts w:ascii="Arial" w:hAnsi="Arial" w:cs="Arial"/>
          <w:b/>
          <w:sz w:val="24"/>
          <w:szCs w:val="24"/>
        </w:rPr>
        <w:t>4.0</w:t>
      </w:r>
      <w:r>
        <w:rPr>
          <w:rFonts w:ascii="Arial" w:hAnsi="Arial" w:cs="Arial"/>
          <w:b/>
          <w:sz w:val="24"/>
          <w:szCs w:val="24"/>
        </w:rPr>
        <w:tab/>
      </w:r>
      <w:r w:rsidR="00E1452E" w:rsidRPr="00130B22">
        <w:rPr>
          <w:rFonts w:ascii="Arial" w:hAnsi="Arial" w:cs="Arial"/>
          <w:b/>
          <w:sz w:val="24"/>
          <w:szCs w:val="24"/>
          <w:u w:val="single"/>
        </w:rPr>
        <w:t>Monitoring</w:t>
      </w:r>
      <w:r w:rsidR="00F4444E" w:rsidRPr="00130B22">
        <w:rPr>
          <w:rFonts w:ascii="Arial" w:hAnsi="Arial" w:cs="Arial"/>
          <w:b/>
          <w:sz w:val="24"/>
          <w:szCs w:val="24"/>
          <w:u w:val="single"/>
        </w:rPr>
        <w:t xml:space="preserve"> arrangements</w:t>
      </w:r>
    </w:p>
    <w:p w:rsidR="00830826" w:rsidRPr="009E05D9" w:rsidRDefault="00130B22" w:rsidP="00130B22">
      <w:pPr>
        <w:tabs>
          <w:tab w:val="left" w:pos="284"/>
        </w:tabs>
        <w:spacing w:line="360" w:lineRule="auto"/>
        <w:ind w:left="284" w:hanging="710"/>
        <w:jc w:val="both"/>
        <w:rPr>
          <w:rFonts w:ascii="Arial" w:hAnsi="Arial" w:cs="Arial"/>
          <w:sz w:val="24"/>
          <w:szCs w:val="24"/>
        </w:rPr>
      </w:pPr>
      <w:r>
        <w:rPr>
          <w:rFonts w:ascii="Arial" w:hAnsi="Arial" w:cs="Arial"/>
          <w:sz w:val="24"/>
          <w:szCs w:val="24"/>
        </w:rPr>
        <w:t xml:space="preserve">4.1 </w:t>
      </w:r>
      <w:r>
        <w:rPr>
          <w:rFonts w:ascii="Arial" w:hAnsi="Arial" w:cs="Arial"/>
          <w:sz w:val="24"/>
          <w:szCs w:val="24"/>
        </w:rPr>
        <w:tab/>
      </w:r>
      <w:r w:rsidR="005972DE" w:rsidRPr="009E05D9">
        <w:rPr>
          <w:rFonts w:ascii="Arial" w:hAnsi="Arial" w:cs="Arial"/>
          <w:sz w:val="24"/>
          <w:szCs w:val="24"/>
        </w:rPr>
        <w:t xml:space="preserve">The </w:t>
      </w:r>
      <w:r w:rsidR="009E05D9">
        <w:rPr>
          <w:rFonts w:ascii="Arial" w:hAnsi="Arial" w:cs="Arial"/>
          <w:sz w:val="24"/>
          <w:szCs w:val="24"/>
        </w:rPr>
        <w:t>delivery partner</w:t>
      </w:r>
      <w:r w:rsidR="005972DE" w:rsidRPr="009E05D9">
        <w:rPr>
          <w:rFonts w:ascii="Arial" w:hAnsi="Arial" w:cs="Arial"/>
          <w:sz w:val="24"/>
          <w:szCs w:val="24"/>
        </w:rPr>
        <w:t xml:space="preserve"> will be responsible for the delivery of the activities outlined in </w:t>
      </w:r>
      <w:r w:rsidR="00E21099" w:rsidRPr="009E05D9">
        <w:rPr>
          <w:rFonts w:ascii="Arial" w:hAnsi="Arial" w:cs="Arial"/>
          <w:sz w:val="24"/>
          <w:szCs w:val="24"/>
        </w:rPr>
        <w:t>Schedule 1</w:t>
      </w:r>
      <w:r w:rsidR="00E21099">
        <w:rPr>
          <w:rFonts w:ascii="Arial" w:hAnsi="Arial" w:cs="Arial"/>
          <w:sz w:val="24"/>
          <w:szCs w:val="24"/>
        </w:rPr>
        <w:t xml:space="preserve">, detailing </w:t>
      </w:r>
      <w:r w:rsidR="005972DE" w:rsidRPr="009E05D9">
        <w:rPr>
          <w:rFonts w:ascii="Arial" w:hAnsi="Arial" w:cs="Arial"/>
          <w:sz w:val="24"/>
          <w:szCs w:val="24"/>
        </w:rPr>
        <w:t xml:space="preserve">the </w:t>
      </w:r>
      <w:r w:rsidR="00830826" w:rsidRPr="009E05D9">
        <w:rPr>
          <w:rFonts w:ascii="Arial" w:hAnsi="Arial" w:cs="Arial"/>
          <w:sz w:val="24"/>
          <w:szCs w:val="24"/>
        </w:rPr>
        <w:t xml:space="preserve">delivery plan </w:t>
      </w:r>
      <w:r w:rsidR="005972DE" w:rsidRPr="009E05D9">
        <w:rPr>
          <w:rFonts w:ascii="Arial" w:hAnsi="Arial" w:cs="Arial"/>
          <w:sz w:val="24"/>
          <w:szCs w:val="24"/>
        </w:rPr>
        <w:t xml:space="preserve">and </w:t>
      </w:r>
      <w:r w:rsidR="00830826" w:rsidRPr="009E05D9">
        <w:rPr>
          <w:rFonts w:ascii="Arial" w:hAnsi="Arial" w:cs="Arial"/>
          <w:sz w:val="24"/>
          <w:szCs w:val="24"/>
        </w:rPr>
        <w:t xml:space="preserve">the </w:t>
      </w:r>
      <w:r w:rsidR="005972DE" w:rsidRPr="009E05D9">
        <w:rPr>
          <w:rFonts w:ascii="Arial" w:hAnsi="Arial" w:cs="Arial"/>
          <w:sz w:val="24"/>
          <w:szCs w:val="24"/>
        </w:rPr>
        <w:t>associated</w:t>
      </w:r>
      <w:r w:rsidR="00830826" w:rsidRPr="009E05D9">
        <w:rPr>
          <w:rFonts w:ascii="Arial" w:hAnsi="Arial" w:cs="Arial"/>
          <w:sz w:val="24"/>
          <w:szCs w:val="24"/>
        </w:rPr>
        <w:t xml:space="preserve"> outcomes and outputs </w:t>
      </w:r>
      <w:r w:rsidR="00E21099">
        <w:rPr>
          <w:rFonts w:ascii="Arial" w:hAnsi="Arial" w:cs="Arial"/>
          <w:sz w:val="24"/>
          <w:szCs w:val="24"/>
        </w:rPr>
        <w:t>for the project/service</w:t>
      </w:r>
      <w:r w:rsidR="00830826" w:rsidRPr="009E05D9">
        <w:rPr>
          <w:rFonts w:ascii="Arial" w:hAnsi="Arial" w:cs="Arial"/>
          <w:sz w:val="24"/>
          <w:szCs w:val="24"/>
        </w:rPr>
        <w:t xml:space="preserve">. </w:t>
      </w:r>
    </w:p>
    <w:p w:rsidR="00D55502" w:rsidRPr="009E05D9" w:rsidRDefault="00130B22" w:rsidP="00130B22">
      <w:pPr>
        <w:tabs>
          <w:tab w:val="left" w:pos="284"/>
        </w:tabs>
        <w:spacing w:line="360" w:lineRule="auto"/>
        <w:ind w:left="284" w:hanging="710"/>
        <w:jc w:val="both"/>
        <w:rPr>
          <w:rFonts w:ascii="Arial" w:hAnsi="Arial" w:cs="Arial"/>
          <w:sz w:val="24"/>
          <w:szCs w:val="24"/>
        </w:rPr>
      </w:pPr>
      <w:r>
        <w:rPr>
          <w:rFonts w:ascii="Arial" w:hAnsi="Arial" w:cs="Arial"/>
          <w:sz w:val="24"/>
          <w:szCs w:val="24"/>
        </w:rPr>
        <w:t xml:space="preserve">4.2 </w:t>
      </w:r>
      <w:r>
        <w:rPr>
          <w:rFonts w:ascii="Arial" w:hAnsi="Arial" w:cs="Arial"/>
          <w:sz w:val="24"/>
          <w:szCs w:val="24"/>
        </w:rPr>
        <w:tab/>
      </w:r>
      <w:r w:rsidR="00830826" w:rsidRPr="009E05D9">
        <w:rPr>
          <w:rFonts w:ascii="Arial" w:hAnsi="Arial" w:cs="Arial"/>
          <w:sz w:val="24"/>
          <w:szCs w:val="24"/>
        </w:rPr>
        <w:t xml:space="preserve">The </w:t>
      </w:r>
      <w:r w:rsidR="009E05D9">
        <w:rPr>
          <w:rFonts w:ascii="Arial" w:hAnsi="Arial" w:cs="Arial"/>
          <w:sz w:val="24"/>
          <w:szCs w:val="24"/>
        </w:rPr>
        <w:t>delivery partner</w:t>
      </w:r>
      <w:r w:rsidR="00272E86" w:rsidRPr="009E05D9">
        <w:rPr>
          <w:rFonts w:ascii="Arial" w:hAnsi="Arial" w:cs="Arial"/>
          <w:sz w:val="24"/>
          <w:szCs w:val="24"/>
        </w:rPr>
        <w:t xml:space="preserve"> agrees to return a </w:t>
      </w:r>
      <w:r w:rsidR="00830826" w:rsidRPr="009E05D9">
        <w:rPr>
          <w:rFonts w:ascii="Arial" w:hAnsi="Arial" w:cs="Arial"/>
          <w:sz w:val="24"/>
          <w:szCs w:val="24"/>
        </w:rPr>
        <w:t>completed monitoring pro-forma</w:t>
      </w:r>
      <w:r w:rsidR="00F4444E" w:rsidRPr="009E05D9">
        <w:rPr>
          <w:rFonts w:ascii="Arial" w:hAnsi="Arial" w:cs="Arial"/>
          <w:sz w:val="24"/>
          <w:szCs w:val="24"/>
        </w:rPr>
        <w:t xml:space="preserve"> (which includes finance and demographic information on participants)</w:t>
      </w:r>
      <w:r w:rsidR="005972DE" w:rsidRPr="009E05D9">
        <w:rPr>
          <w:rFonts w:ascii="Arial" w:hAnsi="Arial" w:cs="Arial"/>
          <w:sz w:val="24"/>
          <w:szCs w:val="24"/>
        </w:rPr>
        <w:t xml:space="preserve"> </w:t>
      </w:r>
      <w:r w:rsidR="00830826" w:rsidRPr="009E05D9">
        <w:rPr>
          <w:rFonts w:ascii="Arial" w:hAnsi="Arial" w:cs="Arial"/>
          <w:sz w:val="24"/>
          <w:szCs w:val="24"/>
        </w:rPr>
        <w:t xml:space="preserve">on </w:t>
      </w:r>
      <w:r w:rsidR="00D55502" w:rsidRPr="009E05D9">
        <w:rPr>
          <w:rFonts w:ascii="Arial" w:hAnsi="Arial" w:cs="Arial"/>
          <w:sz w:val="24"/>
          <w:szCs w:val="24"/>
        </w:rPr>
        <w:t xml:space="preserve">a quarterly basis.  </w:t>
      </w:r>
    </w:p>
    <w:p w:rsidR="00830826" w:rsidRPr="009E05D9" w:rsidRDefault="00130B22" w:rsidP="00130B22">
      <w:pPr>
        <w:tabs>
          <w:tab w:val="left" w:pos="284"/>
        </w:tabs>
        <w:spacing w:line="360" w:lineRule="auto"/>
        <w:ind w:left="284" w:hanging="710"/>
        <w:jc w:val="both"/>
        <w:rPr>
          <w:rFonts w:ascii="Arial" w:hAnsi="Arial" w:cs="Arial"/>
          <w:sz w:val="24"/>
          <w:szCs w:val="24"/>
        </w:rPr>
      </w:pPr>
      <w:r>
        <w:rPr>
          <w:rFonts w:ascii="Arial" w:hAnsi="Arial" w:cs="Arial"/>
          <w:sz w:val="24"/>
          <w:szCs w:val="24"/>
        </w:rPr>
        <w:t xml:space="preserve">4.3 </w:t>
      </w:r>
      <w:r>
        <w:rPr>
          <w:rFonts w:ascii="Arial" w:hAnsi="Arial" w:cs="Arial"/>
          <w:sz w:val="24"/>
          <w:szCs w:val="24"/>
        </w:rPr>
        <w:tab/>
      </w:r>
      <w:r w:rsidR="00D55502" w:rsidRPr="009E05D9">
        <w:rPr>
          <w:rFonts w:ascii="Arial" w:hAnsi="Arial" w:cs="Arial"/>
          <w:sz w:val="24"/>
          <w:szCs w:val="24"/>
        </w:rPr>
        <w:t xml:space="preserve">The pro-forma should be submitted by </w:t>
      </w:r>
      <w:r w:rsidR="00830826" w:rsidRPr="009E05D9">
        <w:rPr>
          <w:rFonts w:ascii="Arial" w:hAnsi="Arial" w:cs="Arial"/>
          <w:sz w:val="24"/>
          <w:szCs w:val="24"/>
        </w:rPr>
        <w:t>the 15</w:t>
      </w:r>
      <w:r w:rsidR="00830826" w:rsidRPr="009E05D9">
        <w:rPr>
          <w:rFonts w:ascii="Arial" w:hAnsi="Arial" w:cs="Arial"/>
          <w:sz w:val="24"/>
          <w:szCs w:val="24"/>
          <w:vertAlign w:val="superscript"/>
        </w:rPr>
        <w:t>th</w:t>
      </w:r>
      <w:r w:rsidR="00D55502" w:rsidRPr="009E05D9">
        <w:rPr>
          <w:rFonts w:ascii="Arial" w:hAnsi="Arial" w:cs="Arial"/>
          <w:sz w:val="24"/>
          <w:szCs w:val="24"/>
        </w:rPr>
        <w:t xml:space="preserve"> </w:t>
      </w:r>
      <w:r w:rsidR="00830826" w:rsidRPr="009E05D9">
        <w:rPr>
          <w:rFonts w:ascii="Arial" w:hAnsi="Arial" w:cs="Arial"/>
          <w:sz w:val="24"/>
          <w:szCs w:val="24"/>
        </w:rPr>
        <w:t>of</w:t>
      </w:r>
      <w:r w:rsidR="00D55502" w:rsidRPr="009E05D9">
        <w:rPr>
          <w:rFonts w:ascii="Arial" w:hAnsi="Arial" w:cs="Arial"/>
          <w:sz w:val="24"/>
          <w:szCs w:val="24"/>
        </w:rPr>
        <w:t xml:space="preserve"> the month that follows the end of a quarter.  For this agreement, the completed pro-forma should be submitted by the 15</w:t>
      </w:r>
      <w:r w:rsidR="00D55502" w:rsidRPr="009E05D9">
        <w:rPr>
          <w:rFonts w:ascii="Arial" w:hAnsi="Arial" w:cs="Arial"/>
          <w:sz w:val="24"/>
          <w:szCs w:val="24"/>
          <w:vertAlign w:val="superscript"/>
        </w:rPr>
        <w:t>th</w:t>
      </w:r>
      <w:r w:rsidR="00D55502" w:rsidRPr="009E05D9">
        <w:rPr>
          <w:rFonts w:ascii="Arial" w:hAnsi="Arial" w:cs="Arial"/>
          <w:sz w:val="24"/>
          <w:szCs w:val="24"/>
        </w:rPr>
        <w:t xml:space="preserve"> of </w:t>
      </w:r>
      <w:r w:rsidR="00830826" w:rsidRPr="009E05D9">
        <w:rPr>
          <w:rFonts w:ascii="Arial" w:hAnsi="Arial" w:cs="Arial"/>
          <w:sz w:val="24"/>
          <w:szCs w:val="24"/>
        </w:rPr>
        <w:t xml:space="preserve">July, October, January and April of each year.  </w:t>
      </w:r>
    </w:p>
    <w:p w:rsidR="00830826" w:rsidRPr="009E05D9" w:rsidRDefault="00130B22" w:rsidP="00130B22">
      <w:pPr>
        <w:tabs>
          <w:tab w:val="left" w:pos="284"/>
        </w:tabs>
        <w:spacing w:line="360" w:lineRule="auto"/>
        <w:ind w:left="284" w:hanging="710"/>
        <w:jc w:val="both"/>
        <w:rPr>
          <w:rFonts w:ascii="Arial" w:hAnsi="Arial" w:cs="Arial"/>
          <w:sz w:val="24"/>
          <w:szCs w:val="24"/>
        </w:rPr>
      </w:pPr>
      <w:r>
        <w:rPr>
          <w:rFonts w:ascii="Arial" w:hAnsi="Arial" w:cs="Arial"/>
          <w:sz w:val="24"/>
          <w:szCs w:val="24"/>
        </w:rPr>
        <w:t xml:space="preserve">4.4 </w:t>
      </w:r>
      <w:r>
        <w:rPr>
          <w:rFonts w:ascii="Arial" w:hAnsi="Arial" w:cs="Arial"/>
          <w:sz w:val="24"/>
          <w:szCs w:val="24"/>
        </w:rPr>
        <w:tab/>
      </w:r>
      <w:r w:rsidR="00830826" w:rsidRPr="009E05D9">
        <w:rPr>
          <w:rFonts w:ascii="Arial" w:hAnsi="Arial" w:cs="Arial"/>
          <w:sz w:val="24"/>
          <w:szCs w:val="24"/>
        </w:rPr>
        <w:t xml:space="preserve">The </w:t>
      </w:r>
      <w:r w:rsidR="009E05D9">
        <w:rPr>
          <w:rFonts w:ascii="Arial" w:hAnsi="Arial" w:cs="Arial"/>
          <w:sz w:val="24"/>
          <w:szCs w:val="24"/>
        </w:rPr>
        <w:t>delivery partner</w:t>
      </w:r>
      <w:r w:rsidR="00830826" w:rsidRPr="009E05D9">
        <w:rPr>
          <w:rFonts w:ascii="Arial" w:hAnsi="Arial" w:cs="Arial"/>
          <w:sz w:val="24"/>
          <w:szCs w:val="24"/>
        </w:rPr>
        <w:t xml:space="preserve"> will attend and participate in four Learning Network meetings each year and an annual Learning Event. </w:t>
      </w:r>
    </w:p>
    <w:p w:rsidR="00830826" w:rsidRPr="009E05D9" w:rsidRDefault="00130B22" w:rsidP="00130B22">
      <w:pPr>
        <w:tabs>
          <w:tab w:val="left" w:pos="284"/>
        </w:tabs>
        <w:spacing w:line="360" w:lineRule="auto"/>
        <w:ind w:left="284" w:hanging="710"/>
        <w:jc w:val="both"/>
        <w:rPr>
          <w:rFonts w:ascii="Arial" w:hAnsi="Arial" w:cs="Arial"/>
          <w:sz w:val="24"/>
          <w:szCs w:val="24"/>
        </w:rPr>
      </w:pPr>
      <w:r>
        <w:rPr>
          <w:rFonts w:ascii="Arial" w:hAnsi="Arial" w:cs="Arial"/>
          <w:sz w:val="24"/>
          <w:szCs w:val="24"/>
        </w:rPr>
        <w:t xml:space="preserve">4.5 </w:t>
      </w:r>
      <w:r>
        <w:rPr>
          <w:rFonts w:ascii="Arial" w:hAnsi="Arial" w:cs="Arial"/>
          <w:sz w:val="24"/>
          <w:szCs w:val="24"/>
        </w:rPr>
        <w:tab/>
      </w:r>
      <w:r w:rsidR="00830826" w:rsidRPr="009E05D9">
        <w:rPr>
          <w:rFonts w:ascii="Arial" w:hAnsi="Arial" w:cs="Arial"/>
          <w:sz w:val="24"/>
          <w:szCs w:val="24"/>
        </w:rPr>
        <w:t xml:space="preserve">The </w:t>
      </w:r>
      <w:r w:rsidR="009E05D9">
        <w:rPr>
          <w:rFonts w:ascii="Arial" w:hAnsi="Arial" w:cs="Arial"/>
          <w:sz w:val="24"/>
          <w:szCs w:val="24"/>
        </w:rPr>
        <w:t>delivery partner</w:t>
      </w:r>
      <w:r w:rsidR="00830826" w:rsidRPr="009E05D9">
        <w:rPr>
          <w:rFonts w:ascii="Arial" w:hAnsi="Arial" w:cs="Arial"/>
          <w:sz w:val="24"/>
          <w:szCs w:val="24"/>
        </w:rPr>
        <w:t xml:space="preserve"> agrees to work with the programme team and local evaluator to provide further evidence of learning, not captured in the pro-forma or through the learning network. </w:t>
      </w:r>
    </w:p>
    <w:p w:rsidR="00831C4D" w:rsidRPr="009E05D9" w:rsidRDefault="00130B22" w:rsidP="00130B22">
      <w:pPr>
        <w:tabs>
          <w:tab w:val="left" w:pos="284"/>
        </w:tabs>
        <w:spacing w:line="360" w:lineRule="auto"/>
        <w:ind w:left="284" w:hanging="710"/>
        <w:jc w:val="both"/>
        <w:rPr>
          <w:rFonts w:ascii="Arial" w:hAnsi="Arial" w:cs="Arial"/>
          <w:sz w:val="24"/>
          <w:szCs w:val="24"/>
        </w:rPr>
      </w:pPr>
      <w:r>
        <w:rPr>
          <w:rFonts w:ascii="Arial" w:hAnsi="Arial" w:cs="Arial"/>
          <w:sz w:val="24"/>
          <w:szCs w:val="24"/>
        </w:rPr>
        <w:lastRenderedPageBreak/>
        <w:t xml:space="preserve">4.6 </w:t>
      </w:r>
      <w:r>
        <w:rPr>
          <w:rFonts w:ascii="Arial" w:hAnsi="Arial" w:cs="Arial"/>
          <w:sz w:val="24"/>
          <w:szCs w:val="24"/>
        </w:rPr>
        <w:tab/>
      </w:r>
      <w:r w:rsidR="00831C4D" w:rsidRPr="009E05D9">
        <w:rPr>
          <w:rFonts w:ascii="Arial" w:hAnsi="Arial" w:cs="Arial"/>
          <w:sz w:val="24"/>
          <w:szCs w:val="24"/>
        </w:rPr>
        <w:t xml:space="preserve">The </w:t>
      </w:r>
      <w:r w:rsidR="009E05D9">
        <w:rPr>
          <w:rFonts w:ascii="Arial" w:hAnsi="Arial" w:cs="Arial"/>
          <w:sz w:val="24"/>
          <w:szCs w:val="24"/>
        </w:rPr>
        <w:t>delivery partner</w:t>
      </w:r>
      <w:r w:rsidR="00831C4D" w:rsidRPr="009E05D9">
        <w:rPr>
          <w:rFonts w:ascii="Arial" w:hAnsi="Arial" w:cs="Arial"/>
          <w:sz w:val="24"/>
          <w:szCs w:val="24"/>
        </w:rPr>
        <w:t xml:space="preserve"> will be required to attend performance management meetings, if there are concerns about any aspects of project delivery in relation to this service level agreement. </w:t>
      </w:r>
    </w:p>
    <w:p w:rsidR="00F64205" w:rsidRDefault="00130B22" w:rsidP="00130B22">
      <w:pPr>
        <w:tabs>
          <w:tab w:val="left" w:pos="284"/>
        </w:tabs>
        <w:spacing w:line="360" w:lineRule="auto"/>
        <w:ind w:left="284" w:hanging="710"/>
        <w:jc w:val="both"/>
        <w:rPr>
          <w:rFonts w:ascii="Arial" w:hAnsi="Arial" w:cs="Arial"/>
          <w:sz w:val="24"/>
          <w:szCs w:val="24"/>
        </w:rPr>
      </w:pPr>
      <w:r>
        <w:rPr>
          <w:rFonts w:ascii="Arial" w:hAnsi="Arial" w:cs="Arial"/>
          <w:sz w:val="24"/>
          <w:szCs w:val="24"/>
        </w:rPr>
        <w:t xml:space="preserve">4.7 </w:t>
      </w:r>
      <w:r>
        <w:rPr>
          <w:rFonts w:ascii="Arial" w:hAnsi="Arial" w:cs="Arial"/>
          <w:sz w:val="24"/>
          <w:szCs w:val="24"/>
        </w:rPr>
        <w:tab/>
      </w:r>
      <w:r w:rsidR="00E21099">
        <w:rPr>
          <w:rFonts w:ascii="Arial" w:hAnsi="Arial" w:cs="Arial"/>
          <w:sz w:val="24"/>
          <w:szCs w:val="24"/>
        </w:rPr>
        <w:t xml:space="preserve">The delivery partner agrees to </w:t>
      </w:r>
      <w:r w:rsidR="00E21099" w:rsidRPr="009E05D9">
        <w:rPr>
          <w:rFonts w:ascii="Arial" w:hAnsi="Arial" w:cs="Arial"/>
          <w:sz w:val="24"/>
          <w:szCs w:val="24"/>
        </w:rPr>
        <w:t xml:space="preserve">an annual project visit </w:t>
      </w:r>
      <w:r w:rsidR="000C38FE" w:rsidRPr="009E05D9">
        <w:rPr>
          <w:rFonts w:ascii="Arial" w:hAnsi="Arial" w:cs="Arial"/>
          <w:sz w:val="24"/>
          <w:szCs w:val="24"/>
        </w:rPr>
        <w:t>from the Connect Hackney team and</w:t>
      </w:r>
      <w:r w:rsidR="00E21099">
        <w:rPr>
          <w:rFonts w:ascii="Arial" w:hAnsi="Arial" w:cs="Arial"/>
          <w:sz w:val="24"/>
          <w:szCs w:val="24"/>
        </w:rPr>
        <w:t xml:space="preserve"> representative</w:t>
      </w:r>
      <w:r w:rsidR="000C38FE" w:rsidRPr="009E05D9">
        <w:rPr>
          <w:rFonts w:ascii="Arial" w:hAnsi="Arial" w:cs="Arial"/>
          <w:sz w:val="24"/>
          <w:szCs w:val="24"/>
        </w:rPr>
        <w:t>s</w:t>
      </w:r>
      <w:r w:rsidR="000C15CA" w:rsidRPr="009E05D9">
        <w:rPr>
          <w:rFonts w:ascii="Arial" w:hAnsi="Arial" w:cs="Arial"/>
          <w:sz w:val="24"/>
          <w:szCs w:val="24"/>
        </w:rPr>
        <w:t xml:space="preserve"> </w:t>
      </w:r>
      <w:r w:rsidR="000C38FE" w:rsidRPr="009E05D9">
        <w:rPr>
          <w:rFonts w:ascii="Arial" w:hAnsi="Arial" w:cs="Arial"/>
          <w:sz w:val="24"/>
          <w:szCs w:val="24"/>
        </w:rPr>
        <w:t>of the Connect Hackney Older People’s Committee to meet project staff</w:t>
      </w:r>
      <w:r w:rsidR="00E21099">
        <w:rPr>
          <w:rFonts w:ascii="Arial" w:hAnsi="Arial" w:cs="Arial"/>
          <w:sz w:val="24"/>
          <w:szCs w:val="24"/>
        </w:rPr>
        <w:t>,</w:t>
      </w:r>
      <w:r w:rsidR="000C38FE" w:rsidRPr="009E05D9">
        <w:rPr>
          <w:rFonts w:ascii="Arial" w:hAnsi="Arial" w:cs="Arial"/>
          <w:sz w:val="24"/>
          <w:szCs w:val="24"/>
        </w:rPr>
        <w:t xml:space="preserve"> and project participants where appropriate.</w:t>
      </w:r>
    </w:p>
    <w:p w:rsidR="00130B22" w:rsidRPr="00130B22" w:rsidRDefault="00130B22" w:rsidP="00130B22">
      <w:pPr>
        <w:tabs>
          <w:tab w:val="left" w:pos="284"/>
        </w:tabs>
        <w:spacing w:line="360" w:lineRule="auto"/>
        <w:ind w:left="284" w:hanging="710"/>
        <w:jc w:val="both"/>
        <w:rPr>
          <w:rFonts w:ascii="Arial" w:hAnsi="Arial" w:cs="Arial"/>
          <w:sz w:val="24"/>
          <w:szCs w:val="24"/>
        </w:rPr>
      </w:pPr>
    </w:p>
    <w:p w:rsidR="00831C4D" w:rsidRPr="009E05D9" w:rsidRDefault="00130B22" w:rsidP="00130B22">
      <w:pPr>
        <w:tabs>
          <w:tab w:val="left" w:pos="284"/>
        </w:tabs>
        <w:spacing w:line="360" w:lineRule="auto"/>
        <w:ind w:left="284" w:hanging="710"/>
        <w:jc w:val="both"/>
        <w:rPr>
          <w:rFonts w:ascii="Arial" w:hAnsi="Arial" w:cs="Arial"/>
          <w:b/>
          <w:sz w:val="24"/>
          <w:szCs w:val="24"/>
          <w:u w:val="single"/>
        </w:rPr>
      </w:pPr>
      <w:r>
        <w:rPr>
          <w:rFonts w:ascii="Arial" w:hAnsi="Arial" w:cs="Arial"/>
          <w:b/>
          <w:sz w:val="24"/>
          <w:szCs w:val="24"/>
        </w:rPr>
        <w:t>5.0</w:t>
      </w:r>
      <w:r>
        <w:rPr>
          <w:rFonts w:ascii="Arial" w:hAnsi="Arial" w:cs="Arial"/>
          <w:b/>
          <w:sz w:val="24"/>
          <w:szCs w:val="24"/>
        </w:rPr>
        <w:tab/>
      </w:r>
      <w:r w:rsidR="00831C4D" w:rsidRPr="009E05D9">
        <w:rPr>
          <w:rFonts w:ascii="Arial" w:hAnsi="Arial" w:cs="Arial"/>
          <w:b/>
          <w:sz w:val="24"/>
          <w:szCs w:val="24"/>
          <w:u w:val="single"/>
        </w:rPr>
        <w:t>Financial and Payment Conditions</w:t>
      </w:r>
    </w:p>
    <w:p w:rsidR="001F3C9D" w:rsidRDefault="00130B22" w:rsidP="00130B22">
      <w:pPr>
        <w:tabs>
          <w:tab w:val="left" w:pos="284"/>
        </w:tabs>
        <w:spacing w:line="360" w:lineRule="auto"/>
        <w:ind w:left="284" w:hanging="71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831C4D" w:rsidRPr="009E05D9">
        <w:rPr>
          <w:rFonts w:ascii="Arial" w:hAnsi="Arial" w:cs="Arial"/>
          <w:sz w:val="24"/>
          <w:szCs w:val="24"/>
        </w:rPr>
        <w:t xml:space="preserve">The lead provider will pay the </w:t>
      </w:r>
      <w:r w:rsidR="009E05D9">
        <w:rPr>
          <w:rFonts w:ascii="Arial" w:hAnsi="Arial" w:cs="Arial"/>
          <w:sz w:val="24"/>
          <w:szCs w:val="24"/>
        </w:rPr>
        <w:t>delivery partner</w:t>
      </w:r>
      <w:r w:rsidR="00831C4D" w:rsidRPr="009E05D9">
        <w:rPr>
          <w:rFonts w:ascii="Arial" w:hAnsi="Arial" w:cs="Arial"/>
          <w:sz w:val="24"/>
          <w:szCs w:val="24"/>
        </w:rPr>
        <w:t xml:space="preserve"> in advance on a quarterly basis.  </w:t>
      </w:r>
    </w:p>
    <w:p w:rsidR="00350864" w:rsidRDefault="001F3C9D" w:rsidP="00350864">
      <w:pPr>
        <w:tabs>
          <w:tab w:val="left" w:pos="-426"/>
          <w:tab w:val="left" w:pos="284"/>
        </w:tabs>
        <w:spacing w:line="360" w:lineRule="auto"/>
        <w:ind w:left="-426" w:hanging="710"/>
        <w:jc w:val="both"/>
        <w:rPr>
          <w:rFonts w:ascii="Arial" w:hAnsi="Arial" w:cs="Arial"/>
          <w:sz w:val="24"/>
          <w:szCs w:val="24"/>
        </w:rPr>
      </w:pPr>
      <w:r>
        <w:rPr>
          <w:rFonts w:ascii="Arial" w:hAnsi="Arial" w:cs="Arial"/>
          <w:sz w:val="24"/>
          <w:szCs w:val="24"/>
        </w:rPr>
        <w:tab/>
      </w:r>
      <w:r w:rsidR="00350864">
        <w:rPr>
          <w:rFonts w:ascii="Arial" w:hAnsi="Arial" w:cs="Arial"/>
          <w:sz w:val="24"/>
          <w:szCs w:val="24"/>
        </w:rPr>
        <w:t>5.2</w:t>
      </w:r>
      <w:r w:rsidR="00350864">
        <w:rPr>
          <w:rFonts w:ascii="Arial" w:hAnsi="Arial" w:cs="Arial"/>
          <w:sz w:val="24"/>
          <w:szCs w:val="24"/>
        </w:rPr>
        <w:tab/>
      </w:r>
      <w:r w:rsidR="00831C4D" w:rsidRPr="009E05D9">
        <w:rPr>
          <w:rFonts w:ascii="Arial" w:hAnsi="Arial" w:cs="Arial"/>
          <w:sz w:val="24"/>
          <w:szCs w:val="24"/>
        </w:rPr>
        <w:t xml:space="preserve">Payment will be made on receipt of the </w:t>
      </w:r>
      <w:r>
        <w:rPr>
          <w:rFonts w:ascii="Arial" w:hAnsi="Arial" w:cs="Arial"/>
          <w:sz w:val="24"/>
          <w:szCs w:val="24"/>
        </w:rPr>
        <w:t xml:space="preserve">actual income and </w:t>
      </w:r>
      <w:r w:rsidRPr="009E05D9">
        <w:rPr>
          <w:rFonts w:ascii="Arial" w:hAnsi="Arial" w:cs="Arial"/>
          <w:sz w:val="24"/>
          <w:szCs w:val="24"/>
        </w:rPr>
        <w:t xml:space="preserve">expenditure for the </w:t>
      </w:r>
      <w:r w:rsidR="00350864">
        <w:rPr>
          <w:rFonts w:ascii="Arial" w:hAnsi="Arial" w:cs="Arial"/>
          <w:sz w:val="24"/>
          <w:szCs w:val="24"/>
        </w:rPr>
        <w:tab/>
      </w:r>
      <w:r w:rsidRPr="009E05D9">
        <w:rPr>
          <w:rFonts w:ascii="Arial" w:hAnsi="Arial" w:cs="Arial"/>
          <w:sz w:val="24"/>
          <w:szCs w:val="24"/>
        </w:rPr>
        <w:t>previous quarter</w:t>
      </w:r>
      <w:r w:rsidR="00350864">
        <w:rPr>
          <w:rFonts w:ascii="Arial" w:hAnsi="Arial" w:cs="Arial"/>
          <w:sz w:val="24"/>
          <w:szCs w:val="24"/>
        </w:rPr>
        <w:t xml:space="preserve"> (</w:t>
      </w:r>
      <w:r>
        <w:rPr>
          <w:rFonts w:ascii="Arial" w:hAnsi="Arial" w:cs="Arial"/>
          <w:sz w:val="24"/>
          <w:szCs w:val="24"/>
        </w:rPr>
        <w:t>with the exception of the first quarter</w:t>
      </w:r>
      <w:r w:rsidR="00350864">
        <w:rPr>
          <w:rFonts w:ascii="Arial" w:hAnsi="Arial" w:cs="Arial"/>
          <w:sz w:val="24"/>
          <w:szCs w:val="24"/>
        </w:rPr>
        <w:t>) and a template</w:t>
      </w:r>
      <w:r>
        <w:rPr>
          <w:rFonts w:ascii="Arial" w:hAnsi="Arial" w:cs="Arial"/>
          <w:sz w:val="24"/>
          <w:szCs w:val="24"/>
        </w:rPr>
        <w:t xml:space="preserve"> will </w:t>
      </w:r>
      <w:r w:rsidR="00350864">
        <w:rPr>
          <w:rFonts w:ascii="Arial" w:hAnsi="Arial" w:cs="Arial"/>
          <w:sz w:val="24"/>
          <w:szCs w:val="24"/>
        </w:rPr>
        <w:t xml:space="preserve">be </w:t>
      </w:r>
      <w:r w:rsidR="00350864">
        <w:rPr>
          <w:rFonts w:ascii="Arial" w:hAnsi="Arial" w:cs="Arial"/>
          <w:sz w:val="24"/>
          <w:szCs w:val="24"/>
        </w:rPr>
        <w:tab/>
        <w:t xml:space="preserve">sent to you for completion. </w:t>
      </w:r>
    </w:p>
    <w:p w:rsidR="00831C4D" w:rsidRPr="001F3C9D" w:rsidRDefault="00350864" w:rsidP="00350864">
      <w:pPr>
        <w:tabs>
          <w:tab w:val="left" w:pos="-426"/>
          <w:tab w:val="left" w:pos="284"/>
        </w:tabs>
        <w:spacing w:line="360" w:lineRule="auto"/>
        <w:ind w:left="-426" w:hanging="710"/>
        <w:jc w:val="both"/>
        <w:rPr>
          <w:rFonts w:ascii="Arial" w:hAnsi="Arial" w:cs="Arial"/>
          <w:sz w:val="24"/>
          <w:szCs w:val="24"/>
        </w:rPr>
      </w:pPr>
      <w:r>
        <w:rPr>
          <w:rFonts w:ascii="Arial" w:hAnsi="Arial" w:cs="Arial"/>
          <w:sz w:val="24"/>
          <w:szCs w:val="24"/>
        </w:rPr>
        <w:tab/>
        <w:t>5.3</w:t>
      </w:r>
      <w:r>
        <w:rPr>
          <w:rFonts w:ascii="Arial" w:hAnsi="Arial" w:cs="Arial"/>
          <w:sz w:val="24"/>
          <w:szCs w:val="24"/>
        </w:rPr>
        <w:tab/>
      </w:r>
      <w:r w:rsidR="001F3C9D">
        <w:rPr>
          <w:rFonts w:ascii="Arial" w:hAnsi="Arial" w:cs="Arial"/>
          <w:sz w:val="24"/>
          <w:szCs w:val="24"/>
        </w:rPr>
        <w:t xml:space="preserve">In the case of a variance </w:t>
      </w:r>
      <w:r>
        <w:rPr>
          <w:rFonts w:ascii="Arial" w:hAnsi="Arial" w:cs="Arial"/>
          <w:sz w:val="24"/>
          <w:szCs w:val="24"/>
        </w:rPr>
        <w:t xml:space="preserve">to the planned expenditure </w:t>
      </w:r>
      <w:r w:rsidR="001F3C9D">
        <w:rPr>
          <w:rFonts w:ascii="Arial" w:hAnsi="Arial" w:cs="Arial"/>
          <w:sz w:val="24"/>
          <w:szCs w:val="24"/>
        </w:rPr>
        <w:t>of 10%</w:t>
      </w:r>
      <w:r>
        <w:rPr>
          <w:rFonts w:ascii="Arial" w:hAnsi="Arial" w:cs="Arial"/>
          <w:sz w:val="24"/>
          <w:szCs w:val="24"/>
        </w:rPr>
        <w:t xml:space="preserve"> under or over the </w:t>
      </w:r>
      <w:r>
        <w:rPr>
          <w:rFonts w:ascii="Arial" w:hAnsi="Arial" w:cs="Arial"/>
          <w:sz w:val="24"/>
          <w:szCs w:val="24"/>
        </w:rPr>
        <w:tab/>
        <w:t>projected budget</w:t>
      </w:r>
      <w:r w:rsidR="001F3C9D">
        <w:rPr>
          <w:rFonts w:ascii="Arial" w:hAnsi="Arial" w:cs="Arial"/>
          <w:sz w:val="24"/>
          <w:szCs w:val="24"/>
        </w:rPr>
        <w:t>, a</w:t>
      </w:r>
      <w:r w:rsidR="00D55502" w:rsidRPr="001F3C9D">
        <w:rPr>
          <w:rFonts w:ascii="Arial" w:hAnsi="Arial" w:cs="Arial"/>
          <w:sz w:val="24"/>
          <w:szCs w:val="24"/>
        </w:rPr>
        <w:t xml:space="preserve"> written explanation </w:t>
      </w:r>
      <w:r w:rsidR="001F3C9D">
        <w:rPr>
          <w:rFonts w:ascii="Arial" w:hAnsi="Arial" w:cs="Arial"/>
          <w:sz w:val="24"/>
          <w:szCs w:val="24"/>
        </w:rPr>
        <w:t xml:space="preserve">will be required. </w:t>
      </w:r>
    </w:p>
    <w:p w:rsidR="00060F77" w:rsidRPr="009E05D9" w:rsidRDefault="00350864" w:rsidP="00130B22">
      <w:pPr>
        <w:tabs>
          <w:tab w:val="left" w:pos="284"/>
        </w:tabs>
        <w:spacing w:before="240" w:after="0" w:line="360" w:lineRule="auto"/>
        <w:ind w:left="284" w:hanging="710"/>
        <w:jc w:val="both"/>
        <w:rPr>
          <w:rFonts w:ascii="Arial" w:hAnsi="Arial" w:cs="Arial"/>
          <w:sz w:val="24"/>
          <w:szCs w:val="24"/>
        </w:rPr>
      </w:pPr>
      <w:r>
        <w:rPr>
          <w:rFonts w:ascii="Arial" w:hAnsi="Arial" w:cs="Arial"/>
          <w:sz w:val="24"/>
          <w:szCs w:val="24"/>
        </w:rPr>
        <w:t>5.4</w:t>
      </w:r>
      <w:r w:rsidR="00130B22">
        <w:rPr>
          <w:rFonts w:ascii="Arial" w:hAnsi="Arial" w:cs="Arial"/>
          <w:sz w:val="24"/>
          <w:szCs w:val="24"/>
        </w:rPr>
        <w:tab/>
      </w:r>
      <w:r w:rsidR="00060F77" w:rsidRPr="009E05D9">
        <w:rPr>
          <w:rFonts w:ascii="Arial" w:hAnsi="Arial" w:cs="Arial"/>
          <w:sz w:val="24"/>
          <w:szCs w:val="24"/>
        </w:rPr>
        <w:t xml:space="preserve">All payments are subject to the </w:t>
      </w:r>
      <w:r w:rsidR="009E05D9">
        <w:rPr>
          <w:rFonts w:ascii="Arial" w:hAnsi="Arial" w:cs="Arial"/>
          <w:sz w:val="24"/>
          <w:szCs w:val="24"/>
        </w:rPr>
        <w:t>delivery partner</w:t>
      </w:r>
      <w:r w:rsidR="00060F77" w:rsidRPr="009E05D9">
        <w:rPr>
          <w:rFonts w:ascii="Arial" w:hAnsi="Arial" w:cs="Arial"/>
          <w:sz w:val="24"/>
          <w:szCs w:val="24"/>
        </w:rPr>
        <w:t xml:space="preserve"> </w:t>
      </w:r>
      <w:r w:rsidR="00E21099">
        <w:rPr>
          <w:rFonts w:ascii="Arial" w:hAnsi="Arial" w:cs="Arial"/>
          <w:sz w:val="24"/>
          <w:szCs w:val="24"/>
        </w:rPr>
        <w:t>delivering</w:t>
      </w:r>
      <w:r w:rsidR="00060F77" w:rsidRPr="009E05D9">
        <w:rPr>
          <w:rFonts w:ascii="Arial" w:hAnsi="Arial" w:cs="Arial"/>
          <w:sz w:val="24"/>
          <w:szCs w:val="24"/>
        </w:rPr>
        <w:t xml:space="preserve"> the agreed activities outcomes and outputs as outlined in </w:t>
      </w:r>
      <w:r w:rsidR="00060F77" w:rsidRPr="00350864">
        <w:rPr>
          <w:rFonts w:ascii="Arial" w:hAnsi="Arial" w:cs="Arial"/>
          <w:sz w:val="24"/>
          <w:szCs w:val="24"/>
        </w:rPr>
        <w:t>Schedule 1</w:t>
      </w:r>
      <w:r w:rsidR="00060F77" w:rsidRPr="009E05D9">
        <w:rPr>
          <w:rFonts w:ascii="Arial" w:hAnsi="Arial" w:cs="Arial"/>
          <w:sz w:val="24"/>
          <w:szCs w:val="24"/>
        </w:rPr>
        <w:t>.</w:t>
      </w:r>
    </w:p>
    <w:p w:rsidR="00350864" w:rsidRDefault="00350864" w:rsidP="00130B22">
      <w:pPr>
        <w:tabs>
          <w:tab w:val="left" w:pos="284"/>
        </w:tabs>
        <w:spacing w:before="240" w:after="0" w:line="360" w:lineRule="auto"/>
        <w:ind w:left="284" w:hanging="710"/>
        <w:jc w:val="both"/>
        <w:rPr>
          <w:rFonts w:ascii="Arial" w:hAnsi="Arial" w:cs="Arial"/>
          <w:sz w:val="24"/>
          <w:szCs w:val="24"/>
        </w:rPr>
      </w:pPr>
      <w:r>
        <w:rPr>
          <w:rFonts w:ascii="Arial" w:hAnsi="Arial" w:cs="Arial"/>
          <w:sz w:val="24"/>
          <w:szCs w:val="24"/>
        </w:rPr>
        <w:t>5.5</w:t>
      </w:r>
      <w:r w:rsidR="00130B22">
        <w:rPr>
          <w:rFonts w:ascii="Arial" w:hAnsi="Arial" w:cs="Arial"/>
          <w:sz w:val="24"/>
          <w:szCs w:val="24"/>
        </w:rPr>
        <w:tab/>
      </w:r>
      <w:r w:rsidR="00831C4D" w:rsidRPr="009E05D9">
        <w:rPr>
          <w:rFonts w:ascii="Arial" w:hAnsi="Arial" w:cs="Arial"/>
          <w:sz w:val="24"/>
          <w:szCs w:val="24"/>
        </w:rPr>
        <w:t xml:space="preserve">The </w:t>
      </w:r>
      <w:r w:rsidR="001F3C9D">
        <w:rPr>
          <w:rFonts w:ascii="Arial" w:hAnsi="Arial" w:cs="Arial"/>
          <w:sz w:val="24"/>
          <w:szCs w:val="24"/>
        </w:rPr>
        <w:t xml:space="preserve">lead </w:t>
      </w:r>
      <w:r w:rsidR="00E21099">
        <w:rPr>
          <w:rFonts w:ascii="Arial" w:hAnsi="Arial" w:cs="Arial"/>
          <w:sz w:val="24"/>
          <w:szCs w:val="24"/>
        </w:rPr>
        <w:t>d</w:t>
      </w:r>
      <w:r w:rsidR="009E05D9">
        <w:rPr>
          <w:rFonts w:ascii="Arial" w:hAnsi="Arial" w:cs="Arial"/>
          <w:sz w:val="24"/>
          <w:szCs w:val="24"/>
        </w:rPr>
        <w:t>elivery partner</w:t>
      </w:r>
      <w:r w:rsidR="00831C4D" w:rsidRPr="009E05D9">
        <w:rPr>
          <w:rFonts w:ascii="Arial" w:hAnsi="Arial" w:cs="Arial"/>
          <w:sz w:val="24"/>
          <w:szCs w:val="24"/>
        </w:rPr>
        <w:t xml:space="preserve"> is to invoice Hackney CVS on or before the first working day of the start of each quarter. Invoices </w:t>
      </w:r>
      <w:r w:rsidR="00F361E7">
        <w:rPr>
          <w:rFonts w:ascii="Arial" w:hAnsi="Arial" w:cs="Arial"/>
          <w:sz w:val="24"/>
          <w:szCs w:val="24"/>
        </w:rPr>
        <w:t xml:space="preserve">and monitoring returns are to be emailed to </w:t>
      </w:r>
      <w:r>
        <w:rPr>
          <w:rFonts w:ascii="Arial" w:hAnsi="Arial" w:cs="Arial"/>
          <w:sz w:val="24"/>
          <w:szCs w:val="24"/>
        </w:rPr>
        <w:t xml:space="preserve">the Performance and Programme Manager within </w:t>
      </w:r>
      <w:r w:rsidR="00F361E7">
        <w:rPr>
          <w:rFonts w:ascii="Arial" w:hAnsi="Arial" w:cs="Arial"/>
          <w:sz w:val="24"/>
          <w:szCs w:val="24"/>
        </w:rPr>
        <w:t>the Connect Hackney</w:t>
      </w:r>
      <w:r>
        <w:rPr>
          <w:rFonts w:ascii="Arial" w:hAnsi="Arial" w:cs="Arial"/>
          <w:sz w:val="24"/>
          <w:szCs w:val="24"/>
        </w:rPr>
        <w:t xml:space="preserve">. </w:t>
      </w:r>
      <w:r w:rsidR="00F361E7">
        <w:rPr>
          <w:rFonts w:ascii="Arial" w:hAnsi="Arial" w:cs="Arial"/>
          <w:sz w:val="24"/>
          <w:szCs w:val="24"/>
        </w:rPr>
        <w:t xml:space="preserve"> </w:t>
      </w:r>
    </w:p>
    <w:p w:rsidR="00831C4D" w:rsidRPr="00350864" w:rsidRDefault="00350864" w:rsidP="00350864">
      <w:pPr>
        <w:tabs>
          <w:tab w:val="left" w:pos="284"/>
        </w:tabs>
        <w:spacing w:before="240" w:after="0" w:line="360" w:lineRule="auto"/>
        <w:ind w:left="284" w:hanging="710"/>
        <w:jc w:val="both"/>
        <w:rPr>
          <w:rStyle w:val="Hyperlink"/>
          <w:rFonts w:ascii="Arial" w:hAnsi="Arial" w:cs="Arial"/>
          <w:color w:val="auto"/>
          <w:sz w:val="24"/>
          <w:szCs w:val="24"/>
          <w:u w:val="none"/>
        </w:rPr>
      </w:pPr>
      <w:r>
        <w:rPr>
          <w:rFonts w:ascii="Arial" w:hAnsi="Arial" w:cs="Arial"/>
          <w:sz w:val="24"/>
          <w:szCs w:val="24"/>
        </w:rPr>
        <w:t>5.6</w:t>
      </w:r>
      <w:r>
        <w:rPr>
          <w:rFonts w:ascii="Arial" w:hAnsi="Arial" w:cs="Arial"/>
          <w:sz w:val="24"/>
          <w:szCs w:val="24"/>
        </w:rPr>
        <w:tab/>
      </w:r>
      <w:r w:rsidRPr="00350864">
        <w:rPr>
          <w:rStyle w:val="Hyperlink"/>
          <w:rFonts w:ascii="Arial" w:hAnsi="Arial" w:cs="Arial"/>
          <w:color w:val="auto"/>
          <w:sz w:val="24"/>
          <w:szCs w:val="24"/>
          <w:u w:val="none"/>
        </w:rPr>
        <w:t xml:space="preserve">Hackney CVS aims to make </w:t>
      </w:r>
      <w:r w:rsidR="00F361E7" w:rsidRPr="00350864">
        <w:rPr>
          <w:rStyle w:val="Hyperlink"/>
          <w:rFonts w:ascii="Arial" w:hAnsi="Arial" w:cs="Arial"/>
          <w:color w:val="auto"/>
          <w:sz w:val="24"/>
          <w:szCs w:val="24"/>
          <w:u w:val="none"/>
        </w:rPr>
        <w:t>payments by the end of the f</w:t>
      </w:r>
      <w:r w:rsidRPr="00350864">
        <w:rPr>
          <w:rStyle w:val="Hyperlink"/>
          <w:rFonts w:ascii="Arial" w:hAnsi="Arial" w:cs="Arial"/>
          <w:color w:val="auto"/>
          <w:sz w:val="24"/>
          <w:szCs w:val="24"/>
          <w:u w:val="none"/>
        </w:rPr>
        <w:t xml:space="preserve">irst month of the new quarter, based on the satisfactory receipt of monitoring information and expenditure.  </w:t>
      </w:r>
      <w:r w:rsidR="00F361E7" w:rsidRPr="00350864">
        <w:rPr>
          <w:rStyle w:val="Hyperlink"/>
          <w:rFonts w:ascii="Arial" w:hAnsi="Arial" w:cs="Arial"/>
          <w:color w:val="auto"/>
          <w:sz w:val="24"/>
          <w:szCs w:val="24"/>
          <w:u w:val="none"/>
        </w:rPr>
        <w:t xml:space="preserve">It is the delivery partners responsibility to ensure that accurate monitoring returns and invoices are sent on time, in order to avoid delays. </w:t>
      </w:r>
    </w:p>
    <w:p w:rsidR="00831C4D" w:rsidRPr="009E05D9" w:rsidRDefault="00831C4D" w:rsidP="00130B22">
      <w:pPr>
        <w:pStyle w:val="BodyText"/>
        <w:tabs>
          <w:tab w:val="left" w:pos="284"/>
        </w:tabs>
        <w:spacing w:line="360" w:lineRule="auto"/>
        <w:ind w:left="284" w:hanging="710"/>
        <w:rPr>
          <w:sz w:val="24"/>
          <w:szCs w:val="24"/>
        </w:rPr>
      </w:pPr>
    </w:p>
    <w:p w:rsidR="00FE1971" w:rsidRPr="009E05D9" w:rsidRDefault="00130B22" w:rsidP="00130B22">
      <w:pPr>
        <w:tabs>
          <w:tab w:val="left" w:pos="284"/>
        </w:tabs>
        <w:spacing w:line="360" w:lineRule="auto"/>
        <w:ind w:left="284" w:hanging="710"/>
        <w:jc w:val="both"/>
        <w:rPr>
          <w:rFonts w:ascii="Arial" w:hAnsi="Arial" w:cs="Arial"/>
          <w:sz w:val="24"/>
          <w:szCs w:val="24"/>
        </w:rPr>
      </w:pPr>
      <w:r>
        <w:rPr>
          <w:rFonts w:ascii="Arial" w:hAnsi="Arial" w:cs="Arial"/>
          <w:sz w:val="24"/>
          <w:szCs w:val="24"/>
        </w:rPr>
        <w:t>5.</w:t>
      </w:r>
      <w:r w:rsidR="00350864">
        <w:rPr>
          <w:rFonts w:ascii="Arial" w:hAnsi="Arial" w:cs="Arial"/>
          <w:sz w:val="24"/>
          <w:szCs w:val="24"/>
        </w:rPr>
        <w:t>7</w:t>
      </w:r>
      <w:r>
        <w:rPr>
          <w:rFonts w:ascii="Arial" w:hAnsi="Arial" w:cs="Arial"/>
          <w:sz w:val="24"/>
          <w:szCs w:val="24"/>
        </w:rPr>
        <w:tab/>
      </w:r>
      <w:r w:rsidR="00FE1971" w:rsidRPr="009E05D9">
        <w:rPr>
          <w:rFonts w:ascii="Arial" w:hAnsi="Arial" w:cs="Arial"/>
          <w:sz w:val="24"/>
          <w:szCs w:val="24"/>
        </w:rPr>
        <w:t>HCVS is required to submit performance and financial reports to the Connect Hackney Strategic Partnership Board and Big L</w:t>
      </w:r>
      <w:r w:rsidR="00E21099">
        <w:rPr>
          <w:rFonts w:ascii="Arial" w:hAnsi="Arial" w:cs="Arial"/>
          <w:sz w:val="24"/>
          <w:szCs w:val="24"/>
        </w:rPr>
        <w:t xml:space="preserve">ottery Fund on a quarterly basis, including project forecasts and expenditure for each project funded by the programme </w:t>
      </w:r>
      <w:r w:rsidR="00FE1971" w:rsidRPr="009E05D9">
        <w:rPr>
          <w:rFonts w:ascii="Arial" w:hAnsi="Arial" w:cs="Arial"/>
          <w:sz w:val="24"/>
          <w:szCs w:val="24"/>
        </w:rPr>
        <w:t xml:space="preserve">. </w:t>
      </w:r>
    </w:p>
    <w:p w:rsidR="00F4444E" w:rsidRPr="009E05D9" w:rsidRDefault="00350864" w:rsidP="00130B22">
      <w:pPr>
        <w:tabs>
          <w:tab w:val="left" w:pos="284"/>
        </w:tabs>
        <w:spacing w:line="360" w:lineRule="auto"/>
        <w:ind w:left="284" w:hanging="710"/>
        <w:jc w:val="both"/>
        <w:rPr>
          <w:rFonts w:ascii="Arial" w:hAnsi="Arial" w:cs="Arial"/>
          <w:sz w:val="24"/>
          <w:szCs w:val="24"/>
        </w:rPr>
      </w:pPr>
      <w:r>
        <w:rPr>
          <w:rFonts w:ascii="Arial" w:hAnsi="Arial" w:cs="Arial"/>
          <w:sz w:val="24"/>
          <w:szCs w:val="24"/>
        </w:rPr>
        <w:lastRenderedPageBreak/>
        <w:t>5.8</w:t>
      </w:r>
      <w:r w:rsidR="00130B22">
        <w:rPr>
          <w:rFonts w:ascii="Arial" w:hAnsi="Arial" w:cs="Arial"/>
          <w:sz w:val="24"/>
          <w:szCs w:val="24"/>
        </w:rPr>
        <w:tab/>
      </w:r>
      <w:r w:rsidR="00F4444E" w:rsidRPr="009E05D9">
        <w:rPr>
          <w:rFonts w:ascii="Arial" w:hAnsi="Arial" w:cs="Arial"/>
          <w:sz w:val="24"/>
          <w:szCs w:val="24"/>
        </w:rPr>
        <w:t>HCVS is not liable for releasing any payments for the delivery</w:t>
      </w:r>
      <w:r w:rsidR="00E21099">
        <w:rPr>
          <w:rFonts w:ascii="Arial" w:hAnsi="Arial" w:cs="Arial"/>
          <w:sz w:val="24"/>
          <w:szCs w:val="24"/>
        </w:rPr>
        <w:t xml:space="preserve"> of services outlined within this</w:t>
      </w:r>
      <w:r w:rsidR="00F4444E" w:rsidRPr="009E05D9">
        <w:rPr>
          <w:rFonts w:ascii="Arial" w:hAnsi="Arial" w:cs="Arial"/>
          <w:sz w:val="24"/>
          <w:szCs w:val="24"/>
        </w:rPr>
        <w:t xml:space="preserve"> SLA, until grant payments from the Big Lottery Fund have been received.</w:t>
      </w:r>
    </w:p>
    <w:p w:rsidR="00F4444E" w:rsidRPr="009E05D9" w:rsidRDefault="00F4444E" w:rsidP="009E05D9">
      <w:pPr>
        <w:tabs>
          <w:tab w:val="left" w:pos="0"/>
        </w:tabs>
        <w:spacing w:line="360" w:lineRule="auto"/>
        <w:jc w:val="both"/>
        <w:rPr>
          <w:rFonts w:ascii="Arial" w:hAnsi="Arial" w:cs="Arial"/>
          <w:sz w:val="24"/>
          <w:szCs w:val="24"/>
        </w:rPr>
      </w:pPr>
    </w:p>
    <w:p w:rsidR="00236ADD" w:rsidRPr="009E05D9" w:rsidRDefault="00130B22" w:rsidP="009049A5">
      <w:pPr>
        <w:spacing w:line="360" w:lineRule="auto"/>
        <w:ind w:left="284" w:hanging="710"/>
        <w:jc w:val="both"/>
        <w:rPr>
          <w:rFonts w:ascii="Arial" w:hAnsi="Arial" w:cs="Arial"/>
          <w:b/>
          <w:sz w:val="24"/>
          <w:szCs w:val="24"/>
        </w:rPr>
      </w:pPr>
      <w:r>
        <w:rPr>
          <w:rFonts w:ascii="Arial" w:hAnsi="Arial" w:cs="Arial"/>
          <w:b/>
          <w:sz w:val="24"/>
          <w:szCs w:val="24"/>
        </w:rPr>
        <w:t>6.0</w:t>
      </w:r>
      <w:r>
        <w:rPr>
          <w:rFonts w:ascii="Arial" w:hAnsi="Arial" w:cs="Arial"/>
          <w:b/>
          <w:sz w:val="24"/>
          <w:szCs w:val="24"/>
        </w:rPr>
        <w:tab/>
      </w:r>
      <w:r w:rsidR="00236ADD" w:rsidRPr="00130B22">
        <w:rPr>
          <w:rFonts w:ascii="Arial" w:hAnsi="Arial" w:cs="Arial"/>
          <w:b/>
          <w:sz w:val="24"/>
          <w:szCs w:val="24"/>
          <w:u w:val="single"/>
        </w:rPr>
        <w:t>General Conditions</w:t>
      </w:r>
    </w:p>
    <w:p w:rsidR="00236ADD" w:rsidRPr="009E05D9" w:rsidRDefault="00130B22" w:rsidP="009049A5">
      <w:pPr>
        <w:spacing w:line="360" w:lineRule="auto"/>
        <w:ind w:left="284" w:hanging="71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236ADD" w:rsidRPr="009E05D9">
        <w:rPr>
          <w:rFonts w:ascii="Arial" w:hAnsi="Arial" w:cs="Arial"/>
          <w:sz w:val="24"/>
          <w:szCs w:val="24"/>
        </w:rPr>
        <w:t xml:space="preserve">The </w:t>
      </w:r>
      <w:r w:rsidR="00236ADD">
        <w:rPr>
          <w:rFonts w:ascii="Arial" w:hAnsi="Arial" w:cs="Arial"/>
          <w:sz w:val="24"/>
          <w:szCs w:val="24"/>
        </w:rPr>
        <w:t>delivery partner</w:t>
      </w:r>
      <w:r w:rsidR="00236ADD" w:rsidRPr="009E05D9">
        <w:rPr>
          <w:rFonts w:ascii="Arial" w:hAnsi="Arial" w:cs="Arial"/>
          <w:sz w:val="24"/>
          <w:szCs w:val="24"/>
        </w:rPr>
        <w:t xml:space="preserve"> will work in accordance with the core values of Hackney CVS (</w:t>
      </w:r>
      <w:r w:rsidR="00236ADD" w:rsidRPr="00D553FC">
        <w:rPr>
          <w:rFonts w:ascii="Arial" w:hAnsi="Arial" w:cs="Arial"/>
          <w:sz w:val="24"/>
          <w:szCs w:val="24"/>
        </w:rPr>
        <w:t xml:space="preserve">appendix </w:t>
      </w:r>
      <w:r w:rsidR="00D553FC">
        <w:rPr>
          <w:rFonts w:ascii="Arial" w:hAnsi="Arial" w:cs="Arial"/>
          <w:sz w:val="24"/>
          <w:szCs w:val="24"/>
        </w:rPr>
        <w:t>2</w:t>
      </w:r>
      <w:r w:rsidR="00236ADD" w:rsidRPr="009E05D9">
        <w:rPr>
          <w:rFonts w:ascii="Arial" w:hAnsi="Arial" w:cs="Arial"/>
          <w:sz w:val="24"/>
          <w:szCs w:val="24"/>
        </w:rPr>
        <w:t>)</w:t>
      </w:r>
      <w:r w:rsidR="009224F3" w:rsidRPr="009E05D9">
        <w:rPr>
          <w:rFonts w:ascii="Arial" w:hAnsi="Arial" w:cs="Arial"/>
          <w:sz w:val="24"/>
          <w:szCs w:val="24"/>
        </w:rPr>
        <w:t>, Connect</w:t>
      </w:r>
      <w:r w:rsidR="00236ADD" w:rsidRPr="009E05D9">
        <w:rPr>
          <w:rFonts w:ascii="Arial" w:hAnsi="Arial" w:cs="Arial"/>
          <w:sz w:val="24"/>
          <w:szCs w:val="24"/>
        </w:rPr>
        <w:t xml:space="preserve"> Hackney (</w:t>
      </w:r>
      <w:r w:rsidR="00236ADD" w:rsidRPr="00D553FC">
        <w:rPr>
          <w:rFonts w:ascii="Arial" w:hAnsi="Arial" w:cs="Arial"/>
          <w:sz w:val="24"/>
          <w:szCs w:val="24"/>
        </w:rPr>
        <w:t xml:space="preserve">appendix </w:t>
      </w:r>
      <w:r w:rsidR="00D553FC">
        <w:rPr>
          <w:rFonts w:ascii="Arial" w:hAnsi="Arial" w:cs="Arial"/>
          <w:sz w:val="24"/>
          <w:szCs w:val="24"/>
        </w:rPr>
        <w:t>3</w:t>
      </w:r>
      <w:r w:rsidR="00236ADD" w:rsidRPr="009E05D9">
        <w:rPr>
          <w:rFonts w:ascii="Arial" w:hAnsi="Arial" w:cs="Arial"/>
          <w:sz w:val="24"/>
          <w:szCs w:val="24"/>
        </w:rPr>
        <w:t>) and the Co-production Charter for Health and Social Care in City and Hackney (</w:t>
      </w:r>
      <w:r w:rsidR="00236ADD" w:rsidRPr="00D553FC">
        <w:rPr>
          <w:rFonts w:ascii="Arial" w:hAnsi="Arial" w:cs="Arial"/>
          <w:sz w:val="24"/>
          <w:szCs w:val="24"/>
        </w:rPr>
        <w:t>appendix 4</w:t>
      </w:r>
      <w:r w:rsidR="00236ADD" w:rsidRPr="009E05D9">
        <w:rPr>
          <w:rFonts w:ascii="Arial" w:hAnsi="Arial" w:cs="Arial"/>
          <w:sz w:val="24"/>
          <w:szCs w:val="24"/>
        </w:rPr>
        <w:t>).</w:t>
      </w:r>
    </w:p>
    <w:p w:rsidR="00236ADD" w:rsidRPr="009E05D9" w:rsidRDefault="00130B22" w:rsidP="009049A5">
      <w:pPr>
        <w:pStyle w:val="Normal1"/>
        <w:tabs>
          <w:tab w:val="left" w:pos="567"/>
        </w:tabs>
        <w:spacing w:after="0" w:line="360" w:lineRule="auto"/>
        <w:ind w:left="284" w:hanging="710"/>
        <w:contextualSpacing w:val="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236ADD" w:rsidRPr="009E05D9">
        <w:rPr>
          <w:rFonts w:ascii="Arial" w:hAnsi="Arial" w:cs="Arial"/>
          <w:sz w:val="24"/>
          <w:szCs w:val="24"/>
        </w:rPr>
        <w:t xml:space="preserve">The </w:t>
      </w:r>
      <w:r w:rsidR="00236ADD">
        <w:rPr>
          <w:rFonts w:ascii="Arial" w:hAnsi="Arial" w:cs="Arial"/>
          <w:sz w:val="24"/>
          <w:szCs w:val="24"/>
        </w:rPr>
        <w:t>delivery partner</w:t>
      </w:r>
      <w:r w:rsidR="00236ADD" w:rsidRPr="009E05D9">
        <w:rPr>
          <w:rFonts w:ascii="Arial" w:hAnsi="Arial" w:cs="Arial"/>
          <w:sz w:val="24"/>
          <w:szCs w:val="24"/>
        </w:rPr>
        <w:t xml:space="preserve"> agrees to abide by the </w:t>
      </w:r>
      <w:r w:rsidR="00807C87">
        <w:rPr>
          <w:rFonts w:ascii="Arial" w:hAnsi="Arial" w:cs="Arial"/>
          <w:sz w:val="24"/>
          <w:szCs w:val="24"/>
        </w:rPr>
        <w:t>l</w:t>
      </w:r>
      <w:r w:rsidR="00236ADD">
        <w:rPr>
          <w:rFonts w:ascii="Arial" w:hAnsi="Arial" w:cs="Arial"/>
          <w:sz w:val="24"/>
          <w:szCs w:val="24"/>
        </w:rPr>
        <w:t>ead partner</w:t>
      </w:r>
      <w:r w:rsidR="00236ADD" w:rsidRPr="009E05D9">
        <w:rPr>
          <w:rFonts w:ascii="Arial" w:hAnsi="Arial" w:cs="Arial"/>
          <w:sz w:val="24"/>
          <w:szCs w:val="24"/>
        </w:rPr>
        <w:t xml:space="preserve">’s code of conduct in respect to the working relationship between the </w:t>
      </w:r>
      <w:r w:rsidR="00236ADD">
        <w:rPr>
          <w:rFonts w:ascii="Arial" w:hAnsi="Arial" w:cs="Arial"/>
          <w:sz w:val="24"/>
          <w:szCs w:val="24"/>
        </w:rPr>
        <w:t>delivery partner</w:t>
      </w:r>
      <w:r w:rsidR="00236ADD" w:rsidRPr="009E05D9">
        <w:rPr>
          <w:rFonts w:ascii="Arial" w:hAnsi="Arial" w:cs="Arial"/>
          <w:sz w:val="24"/>
          <w:szCs w:val="24"/>
        </w:rPr>
        <w:t xml:space="preserve"> and </w:t>
      </w:r>
      <w:r w:rsidR="00236ADD">
        <w:rPr>
          <w:rFonts w:ascii="Arial" w:hAnsi="Arial" w:cs="Arial"/>
          <w:sz w:val="24"/>
          <w:szCs w:val="24"/>
        </w:rPr>
        <w:t>lead partner</w:t>
      </w:r>
      <w:r w:rsidR="00236ADD" w:rsidRPr="009E05D9">
        <w:rPr>
          <w:rFonts w:ascii="Arial" w:hAnsi="Arial" w:cs="Arial"/>
          <w:sz w:val="24"/>
          <w:szCs w:val="24"/>
        </w:rPr>
        <w:t xml:space="preserve"> (</w:t>
      </w:r>
      <w:r w:rsidR="00236ADD" w:rsidRPr="00D553FC">
        <w:rPr>
          <w:rFonts w:ascii="Arial" w:hAnsi="Arial" w:cs="Arial"/>
          <w:sz w:val="24"/>
          <w:szCs w:val="24"/>
        </w:rPr>
        <w:t xml:space="preserve">appendix </w:t>
      </w:r>
      <w:r w:rsidR="00D553FC">
        <w:rPr>
          <w:rFonts w:ascii="Arial" w:hAnsi="Arial" w:cs="Arial"/>
          <w:sz w:val="24"/>
          <w:szCs w:val="24"/>
        </w:rPr>
        <w:t>5</w:t>
      </w:r>
      <w:r w:rsidR="00236ADD" w:rsidRPr="009E05D9">
        <w:rPr>
          <w:rFonts w:ascii="Arial" w:hAnsi="Arial" w:cs="Arial"/>
          <w:sz w:val="24"/>
          <w:szCs w:val="24"/>
        </w:rPr>
        <w:t xml:space="preserve">). </w:t>
      </w:r>
    </w:p>
    <w:p w:rsidR="00236ADD" w:rsidRPr="009E05D9" w:rsidRDefault="00236ADD" w:rsidP="009049A5">
      <w:pPr>
        <w:pStyle w:val="Normal1"/>
        <w:tabs>
          <w:tab w:val="left" w:pos="567"/>
        </w:tabs>
        <w:spacing w:after="0" w:line="360" w:lineRule="auto"/>
        <w:ind w:left="284" w:hanging="710"/>
        <w:contextualSpacing w:val="0"/>
        <w:jc w:val="both"/>
        <w:rPr>
          <w:rFonts w:ascii="Arial" w:hAnsi="Arial" w:cs="Arial"/>
          <w:sz w:val="24"/>
          <w:szCs w:val="24"/>
        </w:rPr>
      </w:pPr>
    </w:p>
    <w:p w:rsidR="00236ADD" w:rsidRPr="009E05D9" w:rsidRDefault="00130B22" w:rsidP="009049A5">
      <w:pPr>
        <w:pStyle w:val="Normal1"/>
        <w:tabs>
          <w:tab w:val="left" w:pos="284"/>
        </w:tabs>
        <w:spacing w:after="0" w:line="360" w:lineRule="auto"/>
        <w:ind w:left="284" w:hanging="710"/>
        <w:contextualSpacing w:val="0"/>
        <w:jc w:val="both"/>
        <w:rPr>
          <w:rFonts w:ascii="Arial" w:hAnsi="Arial" w:cs="Arial"/>
          <w:color w:val="auto"/>
          <w:sz w:val="24"/>
          <w:szCs w:val="24"/>
        </w:rPr>
      </w:pPr>
      <w:r>
        <w:rPr>
          <w:rFonts w:ascii="Arial" w:hAnsi="Arial" w:cs="Arial"/>
          <w:sz w:val="24"/>
          <w:szCs w:val="24"/>
        </w:rPr>
        <w:t>6.3</w:t>
      </w:r>
      <w:r>
        <w:rPr>
          <w:rFonts w:ascii="Arial" w:hAnsi="Arial" w:cs="Arial"/>
          <w:sz w:val="24"/>
          <w:szCs w:val="24"/>
        </w:rPr>
        <w:tab/>
      </w:r>
      <w:r w:rsidR="00236ADD" w:rsidRPr="009E05D9">
        <w:rPr>
          <w:rFonts w:ascii="Arial" w:hAnsi="Arial" w:cs="Arial"/>
          <w:sz w:val="24"/>
          <w:szCs w:val="24"/>
        </w:rPr>
        <w:t xml:space="preserve">In delivering the projects or service outlined in Schedule 1, the </w:t>
      </w:r>
      <w:r w:rsidR="00236ADD">
        <w:rPr>
          <w:rFonts w:ascii="Arial" w:hAnsi="Arial" w:cs="Arial"/>
          <w:sz w:val="24"/>
          <w:szCs w:val="24"/>
        </w:rPr>
        <w:t>delivery partner</w:t>
      </w:r>
      <w:r w:rsidR="00236ADD" w:rsidRPr="009E05D9">
        <w:rPr>
          <w:rFonts w:ascii="Arial" w:hAnsi="Arial" w:cs="Arial"/>
          <w:sz w:val="24"/>
          <w:szCs w:val="24"/>
        </w:rPr>
        <w:t xml:space="preserve"> must ensure that the following policies are in place and that they are </w:t>
      </w:r>
      <w:r w:rsidR="00236ADD" w:rsidRPr="009E05D9">
        <w:rPr>
          <w:rFonts w:ascii="Arial" w:hAnsi="Arial" w:cs="Arial"/>
          <w:color w:val="auto"/>
          <w:sz w:val="24"/>
          <w:szCs w:val="24"/>
        </w:rPr>
        <w:t xml:space="preserve">rigorously adhered to: </w:t>
      </w:r>
      <w:r w:rsidR="00236ADD" w:rsidRPr="009E05D9">
        <w:rPr>
          <w:rFonts w:ascii="Arial" w:eastAsia="Arial" w:hAnsi="Arial" w:cs="Arial"/>
          <w:color w:val="auto"/>
          <w:sz w:val="24"/>
          <w:szCs w:val="24"/>
        </w:rPr>
        <w:t xml:space="preserve">Equal Opportunities Policy, Health and Safety Policy, </w:t>
      </w:r>
      <w:r w:rsidR="006C0477" w:rsidRPr="006C0477">
        <w:rPr>
          <w:rFonts w:ascii="Arial" w:eastAsia="Arial" w:hAnsi="Arial" w:cs="Arial"/>
          <w:color w:val="auto"/>
          <w:sz w:val="24"/>
          <w:szCs w:val="24"/>
        </w:rPr>
        <w:t xml:space="preserve">Data Protection policy including General </w:t>
      </w:r>
      <w:r w:rsidR="00236ADD" w:rsidRPr="006C0477">
        <w:rPr>
          <w:rFonts w:ascii="Arial" w:eastAsia="Arial" w:hAnsi="Arial" w:cs="Arial"/>
          <w:color w:val="auto"/>
          <w:sz w:val="24"/>
          <w:szCs w:val="24"/>
        </w:rPr>
        <w:t>D</w:t>
      </w:r>
      <w:r w:rsidR="006C0477" w:rsidRPr="006C0477">
        <w:rPr>
          <w:rFonts w:ascii="Arial" w:eastAsia="Arial" w:hAnsi="Arial" w:cs="Arial"/>
          <w:color w:val="auto"/>
          <w:sz w:val="24"/>
          <w:szCs w:val="24"/>
        </w:rPr>
        <w:t xml:space="preserve">ata </w:t>
      </w:r>
      <w:r w:rsidR="00236ADD" w:rsidRPr="006C0477">
        <w:rPr>
          <w:rFonts w:ascii="Arial" w:eastAsia="Arial" w:hAnsi="Arial" w:cs="Arial"/>
          <w:color w:val="auto"/>
          <w:sz w:val="24"/>
          <w:szCs w:val="24"/>
        </w:rPr>
        <w:t>P</w:t>
      </w:r>
      <w:r w:rsidR="006C0477" w:rsidRPr="006C0477">
        <w:rPr>
          <w:rFonts w:ascii="Arial" w:eastAsia="Arial" w:hAnsi="Arial" w:cs="Arial"/>
          <w:color w:val="auto"/>
          <w:sz w:val="24"/>
          <w:szCs w:val="24"/>
        </w:rPr>
        <w:t xml:space="preserve">rotection </w:t>
      </w:r>
      <w:r w:rsidR="00236ADD" w:rsidRPr="006C0477">
        <w:rPr>
          <w:rFonts w:ascii="Arial" w:eastAsia="Arial" w:hAnsi="Arial" w:cs="Arial"/>
          <w:color w:val="auto"/>
          <w:sz w:val="24"/>
          <w:szCs w:val="24"/>
        </w:rPr>
        <w:t>R</w:t>
      </w:r>
      <w:r w:rsidR="006C0477" w:rsidRPr="006C0477">
        <w:rPr>
          <w:rFonts w:ascii="Arial" w:eastAsia="Arial" w:hAnsi="Arial" w:cs="Arial"/>
          <w:color w:val="auto"/>
          <w:sz w:val="24"/>
          <w:szCs w:val="24"/>
        </w:rPr>
        <w:t>egulations</w:t>
      </w:r>
      <w:r w:rsidR="00236ADD" w:rsidRPr="006C0477">
        <w:rPr>
          <w:rFonts w:ascii="Arial" w:eastAsia="Arial" w:hAnsi="Arial" w:cs="Arial"/>
          <w:color w:val="auto"/>
          <w:sz w:val="24"/>
          <w:szCs w:val="24"/>
        </w:rPr>
        <w:t>/</w:t>
      </w:r>
      <w:r w:rsidR="00236ADD" w:rsidRPr="009E05D9">
        <w:rPr>
          <w:rFonts w:ascii="Arial" w:eastAsia="Arial" w:hAnsi="Arial" w:cs="Arial"/>
          <w:color w:val="auto"/>
          <w:sz w:val="24"/>
          <w:szCs w:val="24"/>
        </w:rPr>
        <w:t>, Safeguarding Policy, Volunteering Policy (where appropriate).</w:t>
      </w:r>
    </w:p>
    <w:p w:rsidR="00236ADD" w:rsidRDefault="00236ADD" w:rsidP="00236ADD">
      <w:pPr>
        <w:pStyle w:val="Default"/>
        <w:spacing w:line="360" w:lineRule="auto"/>
        <w:ind w:hanging="11"/>
        <w:jc w:val="both"/>
        <w:rPr>
          <w:b/>
        </w:rPr>
      </w:pPr>
    </w:p>
    <w:p w:rsidR="00630F2E" w:rsidRDefault="009049A5" w:rsidP="009049A5">
      <w:pPr>
        <w:pStyle w:val="Default"/>
        <w:spacing w:line="360" w:lineRule="auto"/>
        <w:ind w:left="284" w:hanging="710"/>
        <w:jc w:val="both"/>
        <w:rPr>
          <w:b/>
          <w:u w:val="single"/>
        </w:rPr>
      </w:pPr>
      <w:r>
        <w:rPr>
          <w:b/>
        </w:rPr>
        <w:t>7.0</w:t>
      </w:r>
      <w:r>
        <w:rPr>
          <w:b/>
        </w:rPr>
        <w:tab/>
      </w:r>
      <w:r w:rsidR="00630F2E" w:rsidRPr="009049A5">
        <w:rPr>
          <w:b/>
          <w:u w:val="single"/>
        </w:rPr>
        <w:t>Safeguarding</w:t>
      </w:r>
    </w:p>
    <w:p w:rsidR="009049A5" w:rsidRPr="009E05D9" w:rsidRDefault="009049A5" w:rsidP="009049A5">
      <w:pPr>
        <w:pStyle w:val="Default"/>
        <w:spacing w:line="360" w:lineRule="auto"/>
        <w:ind w:left="284" w:hanging="710"/>
        <w:jc w:val="both"/>
        <w:rPr>
          <w:b/>
        </w:rPr>
      </w:pPr>
    </w:p>
    <w:p w:rsidR="007A7AAC" w:rsidRPr="009E05D9" w:rsidRDefault="009049A5" w:rsidP="00807C87">
      <w:pPr>
        <w:pStyle w:val="Default"/>
        <w:spacing w:line="360" w:lineRule="auto"/>
        <w:ind w:left="284" w:hanging="710"/>
        <w:jc w:val="both"/>
      </w:pPr>
      <w:r>
        <w:t>7.1</w:t>
      </w:r>
      <w:r>
        <w:tab/>
      </w:r>
      <w:r w:rsidR="007A7AAC" w:rsidRPr="009E05D9">
        <w:t xml:space="preserve">Connect Hackney is committed to safeguarding adults with care and support needs, and children and young people.  </w:t>
      </w:r>
      <w:r w:rsidR="009E05D9">
        <w:t>Delivery partner</w:t>
      </w:r>
      <w:r w:rsidR="00B3467E" w:rsidRPr="009E05D9">
        <w:t>s</w:t>
      </w:r>
      <w:r w:rsidR="007A7AAC" w:rsidRPr="009E05D9">
        <w:t xml:space="preserve"> will need to ensure that the following </w:t>
      </w:r>
      <w:r w:rsidR="00B3467E" w:rsidRPr="009E05D9">
        <w:t xml:space="preserve">are </w:t>
      </w:r>
      <w:r w:rsidR="007A7AAC" w:rsidRPr="009E05D9">
        <w:t>in place</w:t>
      </w:r>
      <w:r w:rsidR="00B3467E" w:rsidRPr="009E05D9">
        <w:t xml:space="preserve"> for the period of this agreement</w:t>
      </w:r>
      <w:r w:rsidR="007A7AAC" w:rsidRPr="009E05D9">
        <w:t xml:space="preserve">: </w:t>
      </w:r>
    </w:p>
    <w:p w:rsidR="007A7AAC" w:rsidRPr="009E05D9" w:rsidRDefault="007A7AAC" w:rsidP="00807C87">
      <w:pPr>
        <w:pStyle w:val="ListParagraph"/>
        <w:numPr>
          <w:ilvl w:val="0"/>
          <w:numId w:val="29"/>
        </w:numPr>
        <w:spacing w:after="0" w:line="360" w:lineRule="auto"/>
        <w:ind w:left="851" w:hanging="567"/>
        <w:jc w:val="both"/>
        <w:rPr>
          <w:rFonts w:ascii="Arial" w:hAnsi="Arial" w:cs="Arial"/>
          <w:sz w:val="24"/>
          <w:szCs w:val="24"/>
        </w:rPr>
      </w:pPr>
      <w:r w:rsidRPr="009E05D9">
        <w:rPr>
          <w:rFonts w:ascii="Arial" w:hAnsi="Arial" w:cs="Arial"/>
          <w:sz w:val="24"/>
          <w:szCs w:val="24"/>
        </w:rPr>
        <w:t xml:space="preserve">Safeguarding policy </w:t>
      </w:r>
      <w:r w:rsidR="00B3467E" w:rsidRPr="009E05D9">
        <w:rPr>
          <w:rFonts w:ascii="Arial" w:hAnsi="Arial" w:cs="Arial"/>
          <w:sz w:val="24"/>
          <w:szCs w:val="24"/>
        </w:rPr>
        <w:t xml:space="preserve">including a clear procedure for raising and dealing with safeguarding concerns and/or allegations. </w:t>
      </w:r>
    </w:p>
    <w:p w:rsidR="007A7AAC" w:rsidRPr="009E05D9" w:rsidRDefault="007A7AAC" w:rsidP="00807C87">
      <w:pPr>
        <w:pStyle w:val="ListParagraph"/>
        <w:numPr>
          <w:ilvl w:val="0"/>
          <w:numId w:val="29"/>
        </w:numPr>
        <w:spacing w:after="0" w:line="360" w:lineRule="auto"/>
        <w:ind w:left="851" w:hanging="567"/>
        <w:jc w:val="both"/>
        <w:rPr>
          <w:rFonts w:ascii="Arial" w:hAnsi="Arial" w:cs="Arial"/>
          <w:sz w:val="24"/>
          <w:szCs w:val="24"/>
        </w:rPr>
      </w:pPr>
      <w:r w:rsidRPr="009E05D9">
        <w:rPr>
          <w:rFonts w:ascii="Arial" w:hAnsi="Arial" w:cs="Arial"/>
          <w:sz w:val="24"/>
          <w:szCs w:val="24"/>
        </w:rPr>
        <w:t>Robust recruitment and selection processes for staff and volunteers</w:t>
      </w:r>
      <w:r w:rsidR="00B3467E" w:rsidRPr="009E05D9">
        <w:rPr>
          <w:rFonts w:ascii="Arial" w:hAnsi="Arial" w:cs="Arial"/>
          <w:sz w:val="24"/>
          <w:szCs w:val="24"/>
        </w:rPr>
        <w:t xml:space="preserve"> involved in the delivery of this project</w:t>
      </w:r>
      <w:r w:rsidRPr="009E05D9">
        <w:rPr>
          <w:rFonts w:ascii="Arial" w:hAnsi="Arial" w:cs="Arial"/>
          <w:sz w:val="24"/>
          <w:szCs w:val="24"/>
        </w:rPr>
        <w:t xml:space="preserve">.  </w:t>
      </w:r>
      <w:r w:rsidR="00B3467E" w:rsidRPr="009E05D9">
        <w:rPr>
          <w:rFonts w:ascii="Arial" w:hAnsi="Arial" w:cs="Arial"/>
          <w:sz w:val="24"/>
          <w:szCs w:val="24"/>
        </w:rPr>
        <w:t>This must include checking disclosure (DBS) and taking up references where necessary.</w:t>
      </w:r>
    </w:p>
    <w:p w:rsidR="007A7AAC" w:rsidRPr="009E05D9" w:rsidRDefault="007A7AAC" w:rsidP="00807C87">
      <w:pPr>
        <w:pStyle w:val="ListParagraph"/>
        <w:numPr>
          <w:ilvl w:val="0"/>
          <w:numId w:val="29"/>
        </w:numPr>
        <w:spacing w:after="0" w:line="360" w:lineRule="auto"/>
        <w:ind w:left="851" w:hanging="567"/>
        <w:jc w:val="both"/>
        <w:rPr>
          <w:rFonts w:ascii="Arial" w:hAnsi="Arial" w:cs="Arial"/>
          <w:sz w:val="24"/>
          <w:szCs w:val="24"/>
        </w:rPr>
      </w:pPr>
      <w:r w:rsidRPr="009E05D9">
        <w:rPr>
          <w:rFonts w:ascii="Arial" w:hAnsi="Arial" w:cs="Arial"/>
          <w:sz w:val="24"/>
          <w:szCs w:val="24"/>
        </w:rPr>
        <w:t>Disclosure and Barring Service (DBS) checks are in place for all appropriate staff and volunteers, before any work with adults with care and support needs takes place.</w:t>
      </w:r>
      <w:r w:rsidR="00B3467E" w:rsidRPr="009E05D9">
        <w:rPr>
          <w:rFonts w:ascii="Arial" w:hAnsi="Arial" w:cs="Arial"/>
          <w:sz w:val="24"/>
          <w:szCs w:val="24"/>
        </w:rPr>
        <w:t xml:space="preserve"> </w:t>
      </w:r>
    </w:p>
    <w:p w:rsidR="00B3467E" w:rsidRPr="009E05D9" w:rsidRDefault="00B3467E" w:rsidP="00807C87">
      <w:pPr>
        <w:pStyle w:val="ListParagraph"/>
        <w:numPr>
          <w:ilvl w:val="0"/>
          <w:numId w:val="29"/>
        </w:numPr>
        <w:spacing w:after="0" w:line="360" w:lineRule="auto"/>
        <w:ind w:left="851" w:hanging="567"/>
        <w:jc w:val="both"/>
        <w:rPr>
          <w:rFonts w:ascii="Arial" w:hAnsi="Arial" w:cs="Arial"/>
          <w:sz w:val="24"/>
          <w:szCs w:val="24"/>
        </w:rPr>
      </w:pPr>
      <w:r w:rsidRPr="009E05D9">
        <w:rPr>
          <w:rFonts w:ascii="Arial" w:hAnsi="Arial" w:cs="Arial"/>
          <w:sz w:val="24"/>
          <w:szCs w:val="24"/>
        </w:rPr>
        <w:lastRenderedPageBreak/>
        <w:t>Risk assessments are carried out and additional insurances secured, if needed.</w:t>
      </w:r>
    </w:p>
    <w:p w:rsidR="007A7AAC" w:rsidRPr="009E05D9" w:rsidRDefault="00B3467E" w:rsidP="00807C87">
      <w:pPr>
        <w:pStyle w:val="ListParagraph"/>
        <w:numPr>
          <w:ilvl w:val="0"/>
          <w:numId w:val="29"/>
        </w:numPr>
        <w:spacing w:after="0" w:line="360" w:lineRule="auto"/>
        <w:ind w:left="851" w:hanging="567"/>
        <w:jc w:val="both"/>
        <w:rPr>
          <w:rFonts w:ascii="Arial" w:hAnsi="Arial" w:cs="Arial"/>
          <w:sz w:val="24"/>
          <w:szCs w:val="24"/>
        </w:rPr>
      </w:pPr>
      <w:r w:rsidRPr="009E05D9">
        <w:rPr>
          <w:rFonts w:ascii="Arial" w:hAnsi="Arial" w:cs="Arial"/>
          <w:sz w:val="24"/>
          <w:szCs w:val="24"/>
        </w:rPr>
        <w:t>A clear line of accountability internally, ensuring that s</w:t>
      </w:r>
      <w:r w:rsidR="007A7AAC" w:rsidRPr="009E05D9">
        <w:rPr>
          <w:rFonts w:ascii="Arial" w:hAnsi="Arial" w:cs="Arial"/>
          <w:sz w:val="24"/>
          <w:szCs w:val="24"/>
        </w:rPr>
        <w:t xml:space="preserve">taff and volunteers are aware of their </w:t>
      </w:r>
      <w:r w:rsidRPr="009E05D9">
        <w:rPr>
          <w:rFonts w:ascii="Arial" w:hAnsi="Arial" w:cs="Arial"/>
          <w:sz w:val="24"/>
          <w:szCs w:val="24"/>
        </w:rPr>
        <w:t>s</w:t>
      </w:r>
      <w:r w:rsidR="007A7AAC" w:rsidRPr="009E05D9">
        <w:rPr>
          <w:rFonts w:ascii="Arial" w:hAnsi="Arial" w:cs="Arial"/>
          <w:sz w:val="24"/>
          <w:szCs w:val="24"/>
        </w:rPr>
        <w:t>afeguarding responsibiliti</w:t>
      </w:r>
      <w:r w:rsidR="00807C87">
        <w:rPr>
          <w:rFonts w:ascii="Arial" w:hAnsi="Arial" w:cs="Arial"/>
          <w:sz w:val="24"/>
          <w:szCs w:val="24"/>
        </w:rPr>
        <w:t xml:space="preserve">es for both children and adults, and how to raise any concerns. </w:t>
      </w:r>
    </w:p>
    <w:p w:rsidR="007A7AAC" w:rsidRPr="009E05D9" w:rsidRDefault="007A7AAC" w:rsidP="009E05D9">
      <w:pPr>
        <w:spacing w:after="0" w:line="360" w:lineRule="auto"/>
        <w:jc w:val="both"/>
        <w:rPr>
          <w:rFonts w:ascii="Arial" w:hAnsi="Arial" w:cs="Arial"/>
          <w:sz w:val="24"/>
          <w:szCs w:val="24"/>
        </w:rPr>
      </w:pPr>
    </w:p>
    <w:p w:rsidR="0035689B" w:rsidRDefault="009049A5" w:rsidP="009049A5">
      <w:pPr>
        <w:pStyle w:val="Normal1"/>
        <w:spacing w:after="0" w:line="360" w:lineRule="auto"/>
        <w:ind w:left="284" w:hanging="710"/>
        <w:contextualSpacing w:val="0"/>
        <w:jc w:val="both"/>
        <w:rPr>
          <w:rFonts w:ascii="Arial" w:hAnsi="Arial" w:cs="Arial"/>
          <w:b/>
          <w:sz w:val="24"/>
          <w:szCs w:val="24"/>
        </w:rPr>
      </w:pPr>
      <w:r w:rsidRPr="009049A5">
        <w:rPr>
          <w:rFonts w:ascii="Arial" w:hAnsi="Arial" w:cs="Arial"/>
          <w:b/>
          <w:sz w:val="24"/>
          <w:szCs w:val="24"/>
        </w:rPr>
        <w:t>8.0</w:t>
      </w:r>
      <w:r w:rsidRPr="009049A5">
        <w:rPr>
          <w:rFonts w:ascii="Arial" w:hAnsi="Arial" w:cs="Arial"/>
          <w:b/>
          <w:sz w:val="24"/>
          <w:szCs w:val="24"/>
        </w:rPr>
        <w:tab/>
      </w:r>
      <w:r w:rsidR="0035689B" w:rsidRPr="009049A5">
        <w:rPr>
          <w:rFonts w:ascii="Arial" w:hAnsi="Arial" w:cs="Arial"/>
          <w:b/>
          <w:sz w:val="24"/>
          <w:szCs w:val="24"/>
          <w:u w:val="single"/>
        </w:rPr>
        <w:t>Insurance</w:t>
      </w:r>
      <w:r w:rsidR="00872C1A" w:rsidRPr="009049A5">
        <w:rPr>
          <w:rFonts w:ascii="Arial" w:hAnsi="Arial" w:cs="Arial"/>
          <w:b/>
          <w:sz w:val="24"/>
          <w:szCs w:val="24"/>
        </w:rPr>
        <w:t xml:space="preserve"> </w:t>
      </w:r>
      <w:r w:rsidR="00872C1A" w:rsidRPr="009049A5">
        <w:rPr>
          <w:rFonts w:ascii="Arial" w:hAnsi="Arial" w:cs="Arial"/>
          <w:b/>
          <w:sz w:val="24"/>
          <w:szCs w:val="24"/>
        </w:rPr>
        <w:tab/>
      </w:r>
    </w:p>
    <w:p w:rsidR="00807C87" w:rsidRPr="009049A5" w:rsidRDefault="00807C87" w:rsidP="009049A5">
      <w:pPr>
        <w:pStyle w:val="Normal1"/>
        <w:spacing w:after="0" w:line="360" w:lineRule="auto"/>
        <w:ind w:left="284" w:hanging="710"/>
        <w:contextualSpacing w:val="0"/>
        <w:jc w:val="both"/>
        <w:rPr>
          <w:rFonts w:ascii="Arial" w:hAnsi="Arial" w:cs="Arial"/>
          <w:b/>
          <w:sz w:val="24"/>
          <w:szCs w:val="24"/>
        </w:rPr>
      </w:pPr>
    </w:p>
    <w:p w:rsidR="0035689B" w:rsidRPr="009E05D9" w:rsidRDefault="009049A5" w:rsidP="009049A5">
      <w:pPr>
        <w:pStyle w:val="Normal1"/>
        <w:spacing w:after="0" w:line="360" w:lineRule="auto"/>
        <w:ind w:left="284" w:hanging="710"/>
        <w:contextualSpacing w:val="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872C1A" w:rsidRPr="009E05D9">
        <w:rPr>
          <w:rFonts w:ascii="Arial" w:hAnsi="Arial" w:cs="Arial"/>
          <w:sz w:val="24"/>
          <w:szCs w:val="24"/>
        </w:rPr>
        <w:t xml:space="preserve">The Partner must </w:t>
      </w:r>
      <w:r w:rsidR="0035689B" w:rsidRPr="009E05D9">
        <w:rPr>
          <w:rFonts w:ascii="Arial" w:hAnsi="Arial" w:cs="Arial"/>
          <w:sz w:val="24"/>
          <w:szCs w:val="24"/>
        </w:rPr>
        <w:t xml:space="preserve">have the following insurances in place for the period of this agreement: </w:t>
      </w:r>
    </w:p>
    <w:p w:rsidR="0035689B" w:rsidRPr="009E05D9" w:rsidRDefault="0035689B" w:rsidP="009049A5">
      <w:pPr>
        <w:pStyle w:val="ListParagraph"/>
        <w:numPr>
          <w:ilvl w:val="0"/>
          <w:numId w:val="32"/>
        </w:numPr>
        <w:tabs>
          <w:tab w:val="left" w:pos="1418"/>
        </w:tabs>
        <w:spacing w:line="360" w:lineRule="auto"/>
        <w:ind w:left="1418" w:hanging="567"/>
        <w:jc w:val="both"/>
        <w:rPr>
          <w:rFonts w:ascii="Arial" w:hAnsi="Arial" w:cs="Arial"/>
          <w:sz w:val="24"/>
          <w:szCs w:val="24"/>
        </w:rPr>
      </w:pPr>
      <w:r w:rsidRPr="009E05D9">
        <w:rPr>
          <w:rFonts w:ascii="Arial" w:hAnsi="Arial" w:cs="Arial"/>
          <w:sz w:val="24"/>
          <w:szCs w:val="24"/>
        </w:rPr>
        <w:t>Public Liability Insurance</w:t>
      </w:r>
    </w:p>
    <w:p w:rsidR="0035689B" w:rsidRPr="009E05D9" w:rsidRDefault="0035689B" w:rsidP="009049A5">
      <w:pPr>
        <w:pStyle w:val="ListParagraph"/>
        <w:numPr>
          <w:ilvl w:val="0"/>
          <w:numId w:val="32"/>
        </w:numPr>
        <w:tabs>
          <w:tab w:val="left" w:pos="1418"/>
        </w:tabs>
        <w:spacing w:line="360" w:lineRule="auto"/>
        <w:ind w:left="1418" w:hanging="567"/>
        <w:jc w:val="both"/>
        <w:rPr>
          <w:rFonts w:ascii="Arial" w:hAnsi="Arial" w:cs="Arial"/>
          <w:sz w:val="24"/>
          <w:szCs w:val="24"/>
        </w:rPr>
      </w:pPr>
      <w:r w:rsidRPr="009E05D9">
        <w:rPr>
          <w:rFonts w:ascii="Arial" w:hAnsi="Arial" w:cs="Arial"/>
          <w:sz w:val="24"/>
          <w:szCs w:val="24"/>
        </w:rPr>
        <w:t xml:space="preserve">Employers Liability Insurance </w:t>
      </w:r>
    </w:p>
    <w:p w:rsidR="0035689B" w:rsidRPr="009E05D9" w:rsidRDefault="0035689B" w:rsidP="009049A5">
      <w:pPr>
        <w:pStyle w:val="ListParagraph"/>
        <w:numPr>
          <w:ilvl w:val="0"/>
          <w:numId w:val="32"/>
        </w:numPr>
        <w:tabs>
          <w:tab w:val="left" w:pos="1418"/>
        </w:tabs>
        <w:spacing w:line="360" w:lineRule="auto"/>
        <w:ind w:left="1418" w:hanging="567"/>
        <w:jc w:val="both"/>
        <w:rPr>
          <w:rFonts w:ascii="Arial" w:hAnsi="Arial" w:cs="Arial"/>
          <w:sz w:val="24"/>
          <w:szCs w:val="24"/>
        </w:rPr>
      </w:pPr>
      <w:r w:rsidRPr="009E05D9">
        <w:rPr>
          <w:rFonts w:ascii="Arial" w:hAnsi="Arial" w:cs="Arial"/>
          <w:sz w:val="24"/>
          <w:szCs w:val="24"/>
        </w:rPr>
        <w:t>Professional Indemnity Insurance (where appropriate)</w:t>
      </w:r>
    </w:p>
    <w:p w:rsidR="0035689B" w:rsidRDefault="0035689B" w:rsidP="009049A5">
      <w:pPr>
        <w:pStyle w:val="ListParagraph"/>
        <w:numPr>
          <w:ilvl w:val="0"/>
          <w:numId w:val="32"/>
        </w:numPr>
        <w:tabs>
          <w:tab w:val="left" w:pos="1418"/>
        </w:tabs>
        <w:spacing w:line="360" w:lineRule="auto"/>
        <w:ind w:left="1418" w:hanging="567"/>
        <w:jc w:val="both"/>
        <w:rPr>
          <w:rFonts w:ascii="Arial" w:hAnsi="Arial" w:cs="Arial"/>
          <w:sz w:val="24"/>
          <w:szCs w:val="24"/>
        </w:rPr>
      </w:pPr>
      <w:r w:rsidRPr="009E05D9">
        <w:rPr>
          <w:rFonts w:ascii="Arial" w:hAnsi="Arial" w:cs="Arial"/>
          <w:sz w:val="24"/>
          <w:szCs w:val="24"/>
        </w:rPr>
        <w:t xml:space="preserve">Any other insurances </w:t>
      </w:r>
      <w:r w:rsidR="00807C87">
        <w:rPr>
          <w:rFonts w:ascii="Arial" w:hAnsi="Arial" w:cs="Arial"/>
          <w:sz w:val="24"/>
          <w:szCs w:val="24"/>
        </w:rPr>
        <w:t>that are relevant</w:t>
      </w:r>
      <w:r w:rsidRPr="009E05D9">
        <w:rPr>
          <w:rFonts w:ascii="Arial" w:hAnsi="Arial" w:cs="Arial"/>
          <w:sz w:val="24"/>
          <w:szCs w:val="24"/>
        </w:rPr>
        <w:t xml:space="preserve"> to the delivery of this project. </w:t>
      </w:r>
    </w:p>
    <w:p w:rsidR="00236ADD" w:rsidRPr="009E05D9" w:rsidRDefault="00236ADD" w:rsidP="009049A5">
      <w:pPr>
        <w:pStyle w:val="ListParagraph"/>
        <w:tabs>
          <w:tab w:val="left" w:pos="284"/>
          <w:tab w:val="left" w:pos="993"/>
        </w:tabs>
        <w:spacing w:line="360" w:lineRule="auto"/>
        <w:ind w:left="284" w:hanging="710"/>
        <w:jc w:val="both"/>
        <w:rPr>
          <w:rFonts w:ascii="Arial" w:hAnsi="Arial" w:cs="Arial"/>
          <w:sz w:val="24"/>
          <w:szCs w:val="24"/>
        </w:rPr>
      </w:pPr>
    </w:p>
    <w:p w:rsidR="0035689B" w:rsidRPr="009E05D9" w:rsidRDefault="009049A5" w:rsidP="009049A5">
      <w:pPr>
        <w:pStyle w:val="Normal1"/>
        <w:tabs>
          <w:tab w:val="left" w:pos="0"/>
        </w:tabs>
        <w:spacing w:after="0" w:line="360" w:lineRule="auto"/>
        <w:ind w:left="284" w:hanging="710"/>
        <w:contextualSpacing w:val="0"/>
        <w:jc w:val="both"/>
        <w:rPr>
          <w:rFonts w:ascii="Arial" w:hAnsi="Arial" w:cs="Arial"/>
          <w:sz w:val="24"/>
          <w:szCs w:val="24"/>
        </w:rPr>
      </w:pPr>
      <w:r>
        <w:rPr>
          <w:rFonts w:ascii="Arial" w:hAnsi="Arial" w:cs="Arial"/>
          <w:sz w:val="24"/>
          <w:szCs w:val="24"/>
        </w:rPr>
        <w:t>8.2</w:t>
      </w:r>
      <w:r>
        <w:rPr>
          <w:rFonts w:ascii="Arial" w:hAnsi="Arial" w:cs="Arial"/>
          <w:sz w:val="24"/>
          <w:szCs w:val="24"/>
        </w:rPr>
        <w:tab/>
      </w:r>
      <w:r>
        <w:rPr>
          <w:rFonts w:ascii="Arial" w:hAnsi="Arial" w:cs="Arial"/>
          <w:sz w:val="24"/>
          <w:szCs w:val="24"/>
        </w:rPr>
        <w:tab/>
      </w:r>
      <w:r w:rsidR="0035689B" w:rsidRPr="009E05D9">
        <w:rPr>
          <w:rFonts w:ascii="Arial" w:hAnsi="Arial" w:cs="Arial"/>
          <w:sz w:val="24"/>
          <w:szCs w:val="24"/>
        </w:rPr>
        <w:t xml:space="preserve">The </w:t>
      </w:r>
      <w:r w:rsidR="009E05D9">
        <w:rPr>
          <w:rFonts w:ascii="Arial" w:hAnsi="Arial" w:cs="Arial"/>
          <w:sz w:val="24"/>
          <w:szCs w:val="24"/>
        </w:rPr>
        <w:t>delivery partner</w:t>
      </w:r>
      <w:r w:rsidR="0035689B" w:rsidRPr="009E05D9">
        <w:rPr>
          <w:rFonts w:ascii="Arial" w:hAnsi="Arial" w:cs="Arial"/>
          <w:sz w:val="24"/>
          <w:szCs w:val="24"/>
        </w:rPr>
        <w:t xml:space="preserve"> </w:t>
      </w:r>
      <w:r w:rsidR="00236ADD">
        <w:rPr>
          <w:rFonts w:ascii="Arial" w:hAnsi="Arial" w:cs="Arial"/>
          <w:sz w:val="24"/>
          <w:szCs w:val="24"/>
        </w:rPr>
        <w:t>agrees</w:t>
      </w:r>
      <w:r w:rsidR="0035689B" w:rsidRPr="009E05D9">
        <w:rPr>
          <w:rFonts w:ascii="Arial" w:hAnsi="Arial" w:cs="Arial"/>
          <w:sz w:val="24"/>
          <w:szCs w:val="24"/>
        </w:rPr>
        <w:t xml:space="preserve"> to provide a valid copy of the above insurance certificates to the </w:t>
      </w:r>
      <w:r w:rsidR="00807C87">
        <w:rPr>
          <w:rFonts w:ascii="Arial" w:hAnsi="Arial" w:cs="Arial"/>
          <w:sz w:val="24"/>
          <w:szCs w:val="24"/>
        </w:rPr>
        <w:t>l</w:t>
      </w:r>
      <w:r w:rsidR="009E05D9">
        <w:rPr>
          <w:rFonts w:ascii="Arial" w:hAnsi="Arial" w:cs="Arial"/>
          <w:sz w:val="24"/>
          <w:szCs w:val="24"/>
        </w:rPr>
        <w:t>ead partner</w:t>
      </w:r>
      <w:r w:rsidR="0035689B" w:rsidRPr="009E05D9">
        <w:rPr>
          <w:rFonts w:ascii="Arial" w:hAnsi="Arial" w:cs="Arial"/>
          <w:sz w:val="24"/>
          <w:szCs w:val="24"/>
        </w:rPr>
        <w:t xml:space="preserve"> prior to signing this agreement and sha</w:t>
      </w:r>
      <w:r w:rsidR="005E6B95" w:rsidRPr="009E05D9">
        <w:rPr>
          <w:rFonts w:ascii="Arial" w:hAnsi="Arial" w:cs="Arial"/>
          <w:sz w:val="24"/>
          <w:szCs w:val="24"/>
        </w:rPr>
        <w:t xml:space="preserve">ll ensure that the </w:t>
      </w:r>
      <w:r w:rsidR="00807C87">
        <w:rPr>
          <w:rFonts w:ascii="Arial" w:hAnsi="Arial" w:cs="Arial"/>
          <w:sz w:val="24"/>
          <w:szCs w:val="24"/>
        </w:rPr>
        <w:t>l</w:t>
      </w:r>
      <w:r w:rsidR="009E05D9">
        <w:rPr>
          <w:rFonts w:ascii="Arial" w:hAnsi="Arial" w:cs="Arial"/>
          <w:sz w:val="24"/>
          <w:szCs w:val="24"/>
        </w:rPr>
        <w:t>ead partner</w:t>
      </w:r>
      <w:r w:rsidR="0035689B" w:rsidRPr="009E05D9">
        <w:rPr>
          <w:rFonts w:ascii="Arial" w:hAnsi="Arial" w:cs="Arial"/>
          <w:sz w:val="24"/>
          <w:szCs w:val="24"/>
        </w:rPr>
        <w:t xml:space="preserve"> is sent a copy of the renewal certificate prior to the expiry of the relevant policy. </w:t>
      </w:r>
    </w:p>
    <w:p w:rsidR="0035689B" w:rsidRPr="009E05D9" w:rsidRDefault="0035689B" w:rsidP="009049A5">
      <w:pPr>
        <w:pStyle w:val="Normal1"/>
        <w:tabs>
          <w:tab w:val="left" w:pos="720"/>
        </w:tabs>
        <w:spacing w:after="0" w:line="360" w:lineRule="auto"/>
        <w:ind w:left="284" w:hanging="710"/>
        <w:contextualSpacing w:val="0"/>
        <w:jc w:val="both"/>
        <w:rPr>
          <w:rFonts w:ascii="Arial" w:hAnsi="Arial" w:cs="Arial"/>
          <w:sz w:val="24"/>
          <w:szCs w:val="24"/>
        </w:rPr>
      </w:pPr>
    </w:p>
    <w:p w:rsidR="00872C1A" w:rsidRPr="009E05D9" w:rsidRDefault="009049A5" w:rsidP="009049A5">
      <w:pPr>
        <w:pStyle w:val="Normal1"/>
        <w:tabs>
          <w:tab w:val="left" w:pos="0"/>
        </w:tabs>
        <w:spacing w:after="0" w:line="360" w:lineRule="auto"/>
        <w:ind w:left="284" w:hanging="710"/>
        <w:contextualSpacing w:val="0"/>
        <w:jc w:val="both"/>
        <w:rPr>
          <w:rFonts w:ascii="Arial" w:hAnsi="Arial" w:cs="Arial"/>
          <w:sz w:val="24"/>
          <w:szCs w:val="24"/>
        </w:rPr>
      </w:pPr>
      <w:r>
        <w:rPr>
          <w:rFonts w:ascii="Arial" w:hAnsi="Arial" w:cs="Arial"/>
          <w:sz w:val="24"/>
          <w:szCs w:val="24"/>
        </w:rPr>
        <w:t>8.3</w:t>
      </w:r>
      <w:r>
        <w:rPr>
          <w:rFonts w:ascii="Arial" w:hAnsi="Arial" w:cs="Arial"/>
          <w:sz w:val="24"/>
          <w:szCs w:val="24"/>
        </w:rPr>
        <w:tab/>
      </w:r>
      <w:r>
        <w:rPr>
          <w:rFonts w:ascii="Arial" w:hAnsi="Arial" w:cs="Arial"/>
          <w:sz w:val="24"/>
          <w:szCs w:val="24"/>
        </w:rPr>
        <w:tab/>
      </w:r>
      <w:r w:rsidR="0035689B" w:rsidRPr="009E05D9">
        <w:rPr>
          <w:rFonts w:ascii="Arial" w:hAnsi="Arial" w:cs="Arial"/>
          <w:sz w:val="24"/>
          <w:szCs w:val="24"/>
        </w:rPr>
        <w:t xml:space="preserve">The </w:t>
      </w:r>
      <w:r w:rsidR="009E05D9">
        <w:rPr>
          <w:rFonts w:ascii="Arial" w:hAnsi="Arial" w:cs="Arial"/>
          <w:sz w:val="24"/>
          <w:szCs w:val="24"/>
        </w:rPr>
        <w:t>delivery partner</w:t>
      </w:r>
      <w:r w:rsidR="00872C1A" w:rsidRPr="009E05D9">
        <w:rPr>
          <w:rFonts w:ascii="Arial" w:hAnsi="Arial" w:cs="Arial"/>
          <w:sz w:val="24"/>
          <w:szCs w:val="24"/>
        </w:rPr>
        <w:t xml:space="preserve"> must </w:t>
      </w:r>
      <w:r w:rsidR="00E23834" w:rsidRPr="009E05D9">
        <w:rPr>
          <w:rFonts w:ascii="Arial" w:hAnsi="Arial" w:cs="Arial"/>
          <w:sz w:val="24"/>
          <w:szCs w:val="24"/>
        </w:rPr>
        <w:t>comply with</w:t>
      </w:r>
      <w:r w:rsidR="00872C1A" w:rsidRPr="009E05D9">
        <w:rPr>
          <w:rFonts w:ascii="Arial" w:hAnsi="Arial" w:cs="Arial"/>
          <w:sz w:val="24"/>
          <w:szCs w:val="24"/>
        </w:rPr>
        <w:t xml:space="preserve"> all health and safety r</w:t>
      </w:r>
      <w:r w:rsidR="0035689B" w:rsidRPr="009E05D9">
        <w:rPr>
          <w:rFonts w:ascii="Arial" w:hAnsi="Arial" w:cs="Arial"/>
          <w:sz w:val="24"/>
          <w:szCs w:val="24"/>
        </w:rPr>
        <w:t xml:space="preserve">egulations and requirements </w:t>
      </w:r>
      <w:r w:rsidR="00E23834" w:rsidRPr="009E05D9">
        <w:rPr>
          <w:rFonts w:ascii="Arial" w:hAnsi="Arial" w:cs="Arial"/>
          <w:sz w:val="24"/>
          <w:szCs w:val="24"/>
        </w:rPr>
        <w:t>relating to</w:t>
      </w:r>
      <w:r w:rsidR="006C18B3">
        <w:rPr>
          <w:rFonts w:ascii="Arial" w:hAnsi="Arial" w:cs="Arial"/>
          <w:sz w:val="24"/>
          <w:szCs w:val="24"/>
        </w:rPr>
        <w:t xml:space="preserve"> all aspects of</w:t>
      </w:r>
      <w:r w:rsidR="00E23834" w:rsidRPr="009E05D9">
        <w:rPr>
          <w:rFonts w:ascii="Arial" w:hAnsi="Arial" w:cs="Arial"/>
          <w:sz w:val="24"/>
          <w:szCs w:val="24"/>
        </w:rPr>
        <w:t xml:space="preserve"> the</w:t>
      </w:r>
      <w:r w:rsidR="005E6B95" w:rsidRPr="009E05D9">
        <w:rPr>
          <w:rFonts w:ascii="Arial" w:hAnsi="Arial" w:cs="Arial"/>
          <w:sz w:val="24"/>
          <w:szCs w:val="24"/>
        </w:rPr>
        <w:t>ir</w:t>
      </w:r>
      <w:r w:rsidR="00E23834" w:rsidRPr="009E05D9">
        <w:rPr>
          <w:rFonts w:ascii="Arial" w:hAnsi="Arial" w:cs="Arial"/>
          <w:sz w:val="24"/>
          <w:szCs w:val="24"/>
        </w:rPr>
        <w:t xml:space="preserve"> work </w:t>
      </w:r>
      <w:r w:rsidR="005E6B95" w:rsidRPr="009E05D9">
        <w:rPr>
          <w:rFonts w:ascii="Arial" w:hAnsi="Arial" w:cs="Arial"/>
          <w:sz w:val="24"/>
          <w:szCs w:val="24"/>
        </w:rPr>
        <w:t>and the delivery of this project</w:t>
      </w:r>
      <w:r w:rsidR="00872C1A" w:rsidRPr="009E05D9">
        <w:rPr>
          <w:rFonts w:ascii="Arial" w:hAnsi="Arial" w:cs="Arial"/>
          <w:sz w:val="24"/>
          <w:szCs w:val="24"/>
        </w:rPr>
        <w:t>.</w:t>
      </w:r>
    </w:p>
    <w:p w:rsidR="00872C1A" w:rsidRDefault="00872C1A" w:rsidP="009E05D9">
      <w:pPr>
        <w:pStyle w:val="Normal1"/>
        <w:spacing w:after="0" w:line="360" w:lineRule="auto"/>
        <w:contextualSpacing w:val="0"/>
        <w:jc w:val="both"/>
        <w:rPr>
          <w:rFonts w:ascii="Arial" w:hAnsi="Arial" w:cs="Arial"/>
          <w:sz w:val="24"/>
          <w:szCs w:val="24"/>
        </w:rPr>
      </w:pPr>
    </w:p>
    <w:p w:rsidR="0035689B" w:rsidRDefault="009049A5" w:rsidP="009049A5">
      <w:pPr>
        <w:pStyle w:val="Normal1"/>
        <w:tabs>
          <w:tab w:val="left" w:pos="284"/>
        </w:tabs>
        <w:spacing w:after="0" w:line="360" w:lineRule="auto"/>
        <w:ind w:left="284" w:hanging="710"/>
        <w:contextualSpacing w:val="0"/>
        <w:jc w:val="both"/>
        <w:rPr>
          <w:rFonts w:ascii="Arial" w:hAnsi="Arial" w:cs="Arial"/>
          <w:b/>
          <w:sz w:val="24"/>
          <w:szCs w:val="24"/>
        </w:rPr>
      </w:pPr>
      <w:r w:rsidRPr="009049A5">
        <w:rPr>
          <w:rFonts w:ascii="Arial" w:hAnsi="Arial" w:cs="Arial"/>
          <w:b/>
          <w:sz w:val="24"/>
          <w:szCs w:val="24"/>
        </w:rPr>
        <w:t>9.0</w:t>
      </w:r>
      <w:r>
        <w:rPr>
          <w:rFonts w:ascii="Arial" w:hAnsi="Arial" w:cs="Arial"/>
          <w:sz w:val="24"/>
          <w:szCs w:val="24"/>
        </w:rPr>
        <w:t xml:space="preserve"> </w:t>
      </w:r>
      <w:r>
        <w:rPr>
          <w:rFonts w:ascii="Arial" w:hAnsi="Arial" w:cs="Arial"/>
          <w:sz w:val="24"/>
          <w:szCs w:val="24"/>
        </w:rPr>
        <w:tab/>
      </w:r>
      <w:r w:rsidR="0035689B" w:rsidRPr="009049A5">
        <w:rPr>
          <w:rFonts w:ascii="Arial" w:hAnsi="Arial" w:cs="Arial"/>
          <w:b/>
          <w:sz w:val="24"/>
          <w:szCs w:val="24"/>
          <w:u w:val="single"/>
        </w:rPr>
        <w:t>Data Protection</w:t>
      </w:r>
      <w:r w:rsidR="0035689B" w:rsidRPr="009E05D9">
        <w:rPr>
          <w:rFonts w:ascii="Arial" w:hAnsi="Arial" w:cs="Arial"/>
          <w:b/>
          <w:sz w:val="24"/>
          <w:szCs w:val="24"/>
        </w:rPr>
        <w:t xml:space="preserve"> </w:t>
      </w:r>
    </w:p>
    <w:p w:rsidR="009049A5" w:rsidRPr="009E05D9" w:rsidRDefault="009049A5" w:rsidP="009049A5">
      <w:pPr>
        <w:pStyle w:val="Normal1"/>
        <w:tabs>
          <w:tab w:val="left" w:pos="284"/>
        </w:tabs>
        <w:spacing w:after="0" w:line="360" w:lineRule="auto"/>
        <w:ind w:left="284" w:hanging="710"/>
        <w:contextualSpacing w:val="0"/>
        <w:jc w:val="both"/>
        <w:rPr>
          <w:rFonts w:ascii="Arial" w:hAnsi="Arial" w:cs="Arial"/>
          <w:b/>
          <w:sz w:val="24"/>
          <w:szCs w:val="24"/>
        </w:rPr>
      </w:pPr>
    </w:p>
    <w:p w:rsidR="00872C1A" w:rsidRPr="009E05D9" w:rsidRDefault="009049A5" w:rsidP="009049A5">
      <w:pPr>
        <w:pStyle w:val="Normal1"/>
        <w:tabs>
          <w:tab w:val="left" w:pos="284"/>
        </w:tabs>
        <w:spacing w:after="0" w:line="360" w:lineRule="auto"/>
        <w:ind w:left="284" w:hanging="710"/>
        <w:contextualSpacing w:val="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872C1A" w:rsidRPr="009E05D9">
        <w:rPr>
          <w:rFonts w:ascii="Arial" w:hAnsi="Arial" w:cs="Arial"/>
          <w:sz w:val="24"/>
          <w:szCs w:val="24"/>
        </w:rPr>
        <w:t xml:space="preserve">The </w:t>
      </w:r>
      <w:r w:rsidR="006C18B3">
        <w:rPr>
          <w:rFonts w:ascii="Arial" w:hAnsi="Arial" w:cs="Arial"/>
          <w:sz w:val="24"/>
          <w:szCs w:val="24"/>
        </w:rPr>
        <w:t>delivery p</w:t>
      </w:r>
      <w:r w:rsidR="00872C1A" w:rsidRPr="009E05D9">
        <w:rPr>
          <w:rFonts w:ascii="Arial" w:hAnsi="Arial" w:cs="Arial"/>
          <w:sz w:val="24"/>
          <w:szCs w:val="24"/>
        </w:rPr>
        <w:t>artner must comply with the requirements of the Data Protection Act 1998</w:t>
      </w:r>
      <w:r w:rsidR="00681B3E">
        <w:rPr>
          <w:rFonts w:ascii="Arial" w:hAnsi="Arial" w:cs="Arial"/>
          <w:sz w:val="24"/>
          <w:szCs w:val="24"/>
        </w:rPr>
        <w:t>, General Data Protection Regulation</w:t>
      </w:r>
      <w:r w:rsidR="006B2CD5">
        <w:rPr>
          <w:rFonts w:ascii="Arial" w:hAnsi="Arial" w:cs="Arial"/>
          <w:sz w:val="24"/>
          <w:szCs w:val="24"/>
        </w:rPr>
        <w:t xml:space="preserve"> (GDPR)</w:t>
      </w:r>
      <w:r w:rsidR="00681B3E">
        <w:rPr>
          <w:rFonts w:ascii="Arial" w:hAnsi="Arial" w:cs="Arial"/>
          <w:sz w:val="24"/>
          <w:szCs w:val="24"/>
        </w:rPr>
        <w:t xml:space="preserve"> </w:t>
      </w:r>
      <w:r w:rsidR="00872C1A" w:rsidRPr="009E05D9">
        <w:rPr>
          <w:rFonts w:ascii="Arial" w:hAnsi="Arial" w:cs="Arial"/>
          <w:sz w:val="24"/>
          <w:szCs w:val="24"/>
        </w:rPr>
        <w:t xml:space="preserve">and the Freedom of Information Act 2000. The </w:t>
      </w:r>
      <w:r w:rsidR="006C18B3">
        <w:rPr>
          <w:rFonts w:ascii="Arial" w:hAnsi="Arial" w:cs="Arial"/>
          <w:sz w:val="24"/>
          <w:szCs w:val="24"/>
        </w:rPr>
        <w:t>d</w:t>
      </w:r>
      <w:r w:rsidR="009E05D9">
        <w:rPr>
          <w:rFonts w:ascii="Arial" w:hAnsi="Arial" w:cs="Arial"/>
          <w:sz w:val="24"/>
          <w:szCs w:val="24"/>
        </w:rPr>
        <w:t>elivery partner</w:t>
      </w:r>
      <w:r w:rsidR="00872C1A" w:rsidRPr="009E05D9">
        <w:rPr>
          <w:rFonts w:ascii="Arial" w:hAnsi="Arial" w:cs="Arial"/>
          <w:sz w:val="24"/>
          <w:szCs w:val="24"/>
        </w:rPr>
        <w:t xml:space="preserve"> must take due consideration to protect any sensitive information and to mainta</w:t>
      </w:r>
      <w:r w:rsidR="006C18B3">
        <w:rPr>
          <w:rFonts w:ascii="Arial" w:hAnsi="Arial" w:cs="Arial"/>
          <w:sz w:val="24"/>
          <w:szCs w:val="24"/>
        </w:rPr>
        <w:t>in user confidentiality. Where t</w:t>
      </w:r>
      <w:r w:rsidR="00872C1A" w:rsidRPr="009E05D9">
        <w:rPr>
          <w:rFonts w:ascii="Arial" w:hAnsi="Arial" w:cs="Arial"/>
          <w:sz w:val="24"/>
          <w:szCs w:val="24"/>
        </w:rPr>
        <w:t>he</w:t>
      </w:r>
      <w:r w:rsidR="006C18B3">
        <w:rPr>
          <w:rFonts w:ascii="Arial" w:hAnsi="Arial" w:cs="Arial"/>
          <w:sz w:val="24"/>
          <w:szCs w:val="24"/>
        </w:rPr>
        <w:t xml:space="preserve"> delivery</w:t>
      </w:r>
      <w:r w:rsidR="00872C1A" w:rsidRPr="009E05D9">
        <w:rPr>
          <w:rFonts w:ascii="Arial" w:hAnsi="Arial" w:cs="Arial"/>
          <w:sz w:val="24"/>
          <w:szCs w:val="24"/>
        </w:rPr>
        <w:t xml:space="preserve"> </w:t>
      </w:r>
      <w:r w:rsidR="006C18B3">
        <w:rPr>
          <w:rFonts w:ascii="Arial" w:hAnsi="Arial" w:cs="Arial"/>
          <w:sz w:val="24"/>
          <w:szCs w:val="24"/>
        </w:rPr>
        <w:t>p</w:t>
      </w:r>
      <w:r w:rsidR="00872C1A" w:rsidRPr="009E05D9">
        <w:rPr>
          <w:rFonts w:ascii="Arial" w:hAnsi="Arial" w:cs="Arial"/>
          <w:sz w:val="24"/>
          <w:szCs w:val="24"/>
        </w:rPr>
        <w:t xml:space="preserve">artner is providing personal services, advice or counselling and if the </w:t>
      </w:r>
      <w:r w:rsidR="00C11578">
        <w:rPr>
          <w:rFonts w:ascii="Arial" w:hAnsi="Arial" w:cs="Arial"/>
          <w:sz w:val="24"/>
          <w:szCs w:val="24"/>
        </w:rPr>
        <w:t>d</w:t>
      </w:r>
      <w:r w:rsidR="009E05D9">
        <w:rPr>
          <w:rFonts w:ascii="Arial" w:hAnsi="Arial" w:cs="Arial"/>
          <w:sz w:val="24"/>
          <w:szCs w:val="24"/>
        </w:rPr>
        <w:t>elivery partner</w:t>
      </w:r>
      <w:r w:rsidR="00872C1A" w:rsidRPr="009E05D9">
        <w:rPr>
          <w:rFonts w:ascii="Arial" w:hAnsi="Arial" w:cs="Arial"/>
          <w:sz w:val="24"/>
          <w:szCs w:val="24"/>
        </w:rPr>
        <w:t xml:space="preserve"> holds </w:t>
      </w:r>
      <w:r w:rsidR="00872C1A" w:rsidRPr="009E05D9">
        <w:rPr>
          <w:rFonts w:ascii="Arial" w:hAnsi="Arial" w:cs="Arial"/>
          <w:b/>
          <w:sz w:val="24"/>
          <w:szCs w:val="24"/>
        </w:rPr>
        <w:t>any</w:t>
      </w:r>
      <w:r w:rsidR="00872C1A" w:rsidRPr="009E05D9">
        <w:rPr>
          <w:rFonts w:ascii="Arial" w:hAnsi="Arial" w:cs="Arial"/>
          <w:sz w:val="24"/>
          <w:szCs w:val="24"/>
        </w:rPr>
        <w:t xml:space="preserve"> personal information, the </w:t>
      </w:r>
      <w:r w:rsidR="00C11578">
        <w:rPr>
          <w:rFonts w:ascii="Arial" w:hAnsi="Arial" w:cs="Arial"/>
          <w:sz w:val="24"/>
          <w:szCs w:val="24"/>
        </w:rPr>
        <w:t>p</w:t>
      </w:r>
      <w:r w:rsidR="00872C1A" w:rsidRPr="009E05D9">
        <w:rPr>
          <w:rFonts w:ascii="Arial" w:hAnsi="Arial" w:cs="Arial"/>
          <w:sz w:val="24"/>
          <w:szCs w:val="24"/>
        </w:rPr>
        <w:t>artner must have and implement a written policy of confidentiality.</w:t>
      </w:r>
    </w:p>
    <w:p w:rsidR="00872C1A" w:rsidRPr="009E05D9" w:rsidRDefault="00872C1A" w:rsidP="009049A5">
      <w:pPr>
        <w:pStyle w:val="Normal1"/>
        <w:spacing w:after="0" w:line="360" w:lineRule="auto"/>
        <w:ind w:left="284" w:hanging="710"/>
        <w:contextualSpacing w:val="0"/>
        <w:jc w:val="both"/>
        <w:rPr>
          <w:rFonts w:ascii="Arial" w:hAnsi="Arial" w:cs="Arial"/>
          <w:sz w:val="24"/>
          <w:szCs w:val="24"/>
        </w:rPr>
      </w:pPr>
      <w:r w:rsidRPr="009E05D9">
        <w:rPr>
          <w:rFonts w:ascii="Arial" w:hAnsi="Arial" w:cs="Arial"/>
          <w:sz w:val="24"/>
          <w:szCs w:val="24"/>
        </w:rPr>
        <w:t xml:space="preserve"> </w:t>
      </w:r>
    </w:p>
    <w:p w:rsidR="005E6B95" w:rsidRDefault="009049A5" w:rsidP="009049A5">
      <w:pPr>
        <w:pStyle w:val="Normal1"/>
        <w:tabs>
          <w:tab w:val="left" w:pos="0"/>
          <w:tab w:val="right" w:pos="142"/>
          <w:tab w:val="right" w:pos="426"/>
        </w:tabs>
        <w:spacing w:after="0" w:line="360" w:lineRule="auto"/>
        <w:ind w:left="284" w:hanging="710"/>
        <w:contextualSpacing w:val="0"/>
        <w:jc w:val="both"/>
        <w:rPr>
          <w:rFonts w:ascii="Arial" w:hAnsi="Arial" w:cs="Arial"/>
          <w:b/>
          <w:sz w:val="24"/>
          <w:szCs w:val="24"/>
          <w:u w:val="single"/>
        </w:rPr>
      </w:pPr>
      <w:r>
        <w:rPr>
          <w:rFonts w:ascii="Arial" w:hAnsi="Arial" w:cs="Arial"/>
          <w:b/>
          <w:sz w:val="24"/>
          <w:szCs w:val="24"/>
        </w:rPr>
        <w:lastRenderedPageBreak/>
        <w:t>10.0</w:t>
      </w:r>
      <w:r>
        <w:rPr>
          <w:rFonts w:ascii="Arial" w:hAnsi="Arial" w:cs="Arial"/>
          <w:b/>
          <w:sz w:val="24"/>
          <w:szCs w:val="24"/>
        </w:rPr>
        <w:tab/>
      </w:r>
      <w:r>
        <w:rPr>
          <w:rFonts w:ascii="Arial" w:hAnsi="Arial" w:cs="Arial"/>
          <w:b/>
          <w:sz w:val="24"/>
          <w:szCs w:val="24"/>
        </w:rPr>
        <w:tab/>
      </w:r>
      <w:r w:rsidR="005E6B95" w:rsidRPr="009049A5">
        <w:rPr>
          <w:rFonts w:ascii="Arial" w:hAnsi="Arial" w:cs="Arial"/>
          <w:b/>
          <w:sz w:val="24"/>
          <w:szCs w:val="24"/>
          <w:u w:val="single"/>
        </w:rPr>
        <w:t>Equal Opportunities</w:t>
      </w:r>
    </w:p>
    <w:p w:rsidR="009049A5" w:rsidRPr="009E05D9" w:rsidRDefault="009049A5" w:rsidP="009049A5">
      <w:pPr>
        <w:pStyle w:val="Normal1"/>
        <w:tabs>
          <w:tab w:val="left" w:pos="0"/>
          <w:tab w:val="right" w:pos="142"/>
          <w:tab w:val="right" w:pos="426"/>
        </w:tabs>
        <w:spacing w:after="0" w:line="360" w:lineRule="auto"/>
        <w:ind w:left="284" w:hanging="710"/>
        <w:contextualSpacing w:val="0"/>
        <w:jc w:val="both"/>
        <w:rPr>
          <w:rFonts w:ascii="Arial" w:hAnsi="Arial" w:cs="Arial"/>
          <w:b/>
          <w:sz w:val="24"/>
          <w:szCs w:val="24"/>
        </w:rPr>
      </w:pPr>
    </w:p>
    <w:p w:rsidR="005E6B95" w:rsidRPr="009E05D9" w:rsidRDefault="009049A5" w:rsidP="009049A5">
      <w:pPr>
        <w:pStyle w:val="Normal1"/>
        <w:tabs>
          <w:tab w:val="left" w:pos="0"/>
          <w:tab w:val="right" w:pos="142"/>
          <w:tab w:val="right" w:pos="426"/>
        </w:tabs>
        <w:spacing w:after="0" w:line="360" w:lineRule="auto"/>
        <w:ind w:left="284" w:hanging="710"/>
        <w:contextualSpacing w:val="0"/>
        <w:jc w:val="both"/>
        <w:rPr>
          <w:rFonts w:ascii="Arial" w:hAnsi="Arial" w:cs="Arial"/>
          <w:color w:val="auto"/>
          <w:sz w:val="24"/>
          <w:szCs w:val="24"/>
        </w:rPr>
      </w:pPr>
      <w:r>
        <w:rPr>
          <w:rFonts w:ascii="Arial" w:hAnsi="Arial" w:cs="Arial"/>
          <w:sz w:val="24"/>
          <w:szCs w:val="24"/>
        </w:rPr>
        <w:t>10.1</w:t>
      </w:r>
      <w:r>
        <w:rPr>
          <w:rFonts w:ascii="Arial" w:hAnsi="Arial" w:cs="Arial"/>
          <w:sz w:val="24"/>
          <w:szCs w:val="24"/>
        </w:rPr>
        <w:tab/>
      </w:r>
      <w:r>
        <w:rPr>
          <w:rFonts w:ascii="Arial" w:hAnsi="Arial" w:cs="Arial"/>
          <w:sz w:val="24"/>
          <w:szCs w:val="24"/>
        </w:rPr>
        <w:tab/>
      </w:r>
      <w:r w:rsidR="00E23834" w:rsidRPr="009E05D9">
        <w:rPr>
          <w:rFonts w:ascii="Arial" w:hAnsi="Arial" w:cs="Arial"/>
          <w:sz w:val="24"/>
          <w:szCs w:val="24"/>
        </w:rPr>
        <w:t xml:space="preserve">The </w:t>
      </w:r>
      <w:r w:rsidR="009E05D9">
        <w:rPr>
          <w:rFonts w:ascii="Arial" w:hAnsi="Arial" w:cs="Arial"/>
          <w:sz w:val="24"/>
          <w:szCs w:val="24"/>
        </w:rPr>
        <w:t>delivery partner</w:t>
      </w:r>
      <w:r w:rsidR="00E23834" w:rsidRPr="009E05D9">
        <w:rPr>
          <w:rFonts w:ascii="Arial" w:hAnsi="Arial" w:cs="Arial"/>
          <w:sz w:val="24"/>
          <w:szCs w:val="24"/>
        </w:rPr>
        <w:t xml:space="preserve"> shall not unlawfully discriminate </w:t>
      </w:r>
      <w:r w:rsidR="005E6B95" w:rsidRPr="009E05D9">
        <w:rPr>
          <w:rFonts w:ascii="Arial" w:hAnsi="Arial" w:cs="Arial"/>
          <w:sz w:val="24"/>
          <w:szCs w:val="24"/>
        </w:rPr>
        <w:t xml:space="preserve">within the meaning and scope of the provisions outlined in the Equality Act 2010 and any statutory modifications of this. The </w:t>
      </w:r>
      <w:r w:rsidR="009E05D9">
        <w:rPr>
          <w:rFonts w:ascii="Arial" w:hAnsi="Arial" w:cs="Arial"/>
          <w:sz w:val="24"/>
          <w:szCs w:val="24"/>
        </w:rPr>
        <w:t>delivery partner</w:t>
      </w:r>
      <w:r w:rsidR="005E6B95" w:rsidRPr="009E05D9">
        <w:rPr>
          <w:rFonts w:ascii="Arial" w:hAnsi="Arial" w:cs="Arial"/>
          <w:sz w:val="24"/>
          <w:szCs w:val="24"/>
        </w:rPr>
        <w:t xml:space="preserve"> will ensure that there is an Equal Opportunities policy in place for the period of this agreement and will take all reasonable steps to ensure equality of access to the project/service. </w:t>
      </w:r>
      <w:bookmarkStart w:id="1" w:name="h.gjdgxs" w:colFirst="0" w:colLast="0"/>
      <w:bookmarkEnd w:id="1"/>
    </w:p>
    <w:p w:rsidR="0008078A" w:rsidRPr="009E05D9" w:rsidRDefault="0008078A" w:rsidP="009049A5">
      <w:pPr>
        <w:pStyle w:val="Normal1"/>
        <w:tabs>
          <w:tab w:val="left" w:pos="0"/>
          <w:tab w:val="right" w:pos="142"/>
          <w:tab w:val="right" w:pos="426"/>
        </w:tabs>
        <w:spacing w:after="0" w:line="360" w:lineRule="auto"/>
        <w:ind w:left="284" w:hanging="710"/>
        <w:contextualSpacing w:val="0"/>
        <w:jc w:val="both"/>
        <w:rPr>
          <w:rFonts w:ascii="Arial" w:hAnsi="Arial" w:cs="Arial"/>
          <w:b/>
          <w:sz w:val="24"/>
          <w:szCs w:val="24"/>
        </w:rPr>
      </w:pPr>
    </w:p>
    <w:p w:rsidR="00551D6C" w:rsidRDefault="009049A5" w:rsidP="009049A5">
      <w:pPr>
        <w:pStyle w:val="Normal1"/>
        <w:tabs>
          <w:tab w:val="left" w:pos="0"/>
          <w:tab w:val="right" w:pos="142"/>
          <w:tab w:val="right" w:pos="426"/>
        </w:tabs>
        <w:spacing w:after="0" w:line="360" w:lineRule="auto"/>
        <w:ind w:left="284" w:hanging="710"/>
        <w:contextualSpacing w:val="0"/>
        <w:jc w:val="both"/>
        <w:rPr>
          <w:rFonts w:ascii="Arial" w:hAnsi="Arial" w:cs="Arial"/>
          <w:b/>
          <w:sz w:val="24"/>
          <w:szCs w:val="24"/>
          <w:u w:val="single"/>
        </w:rPr>
      </w:pPr>
      <w:r>
        <w:rPr>
          <w:rFonts w:ascii="Arial" w:hAnsi="Arial" w:cs="Arial"/>
          <w:b/>
          <w:sz w:val="24"/>
          <w:szCs w:val="24"/>
        </w:rPr>
        <w:t>11.0</w:t>
      </w:r>
      <w:r>
        <w:rPr>
          <w:rFonts w:ascii="Arial" w:hAnsi="Arial" w:cs="Arial"/>
          <w:b/>
          <w:sz w:val="24"/>
          <w:szCs w:val="24"/>
        </w:rPr>
        <w:tab/>
      </w:r>
      <w:r>
        <w:rPr>
          <w:rFonts w:ascii="Arial" w:hAnsi="Arial" w:cs="Arial"/>
          <w:b/>
          <w:sz w:val="24"/>
          <w:szCs w:val="24"/>
        </w:rPr>
        <w:tab/>
      </w:r>
      <w:r w:rsidR="00236ADD" w:rsidRPr="009049A5">
        <w:rPr>
          <w:rFonts w:ascii="Arial" w:hAnsi="Arial" w:cs="Arial"/>
          <w:b/>
          <w:sz w:val="24"/>
          <w:szCs w:val="24"/>
          <w:u w:val="single"/>
        </w:rPr>
        <w:t>Communications and Publicity</w:t>
      </w:r>
    </w:p>
    <w:p w:rsidR="009049A5" w:rsidRPr="009E05D9" w:rsidRDefault="009049A5" w:rsidP="009049A5">
      <w:pPr>
        <w:pStyle w:val="Normal1"/>
        <w:tabs>
          <w:tab w:val="left" w:pos="0"/>
          <w:tab w:val="right" w:pos="142"/>
          <w:tab w:val="right" w:pos="426"/>
        </w:tabs>
        <w:spacing w:after="0" w:line="360" w:lineRule="auto"/>
        <w:ind w:left="284" w:hanging="710"/>
        <w:contextualSpacing w:val="0"/>
        <w:jc w:val="both"/>
        <w:rPr>
          <w:rFonts w:ascii="Arial" w:hAnsi="Arial" w:cs="Arial"/>
          <w:color w:val="auto"/>
          <w:sz w:val="24"/>
          <w:szCs w:val="24"/>
        </w:rPr>
      </w:pPr>
    </w:p>
    <w:p w:rsidR="002D4F10" w:rsidRPr="009E05D9" w:rsidRDefault="00872C1A" w:rsidP="009049A5">
      <w:pPr>
        <w:spacing w:line="360" w:lineRule="auto"/>
        <w:ind w:left="284" w:hanging="710"/>
        <w:jc w:val="both"/>
        <w:rPr>
          <w:rFonts w:ascii="Arial" w:hAnsi="Arial" w:cs="Arial"/>
          <w:sz w:val="24"/>
          <w:szCs w:val="24"/>
        </w:rPr>
      </w:pPr>
      <w:r w:rsidRPr="009E05D9">
        <w:rPr>
          <w:rFonts w:ascii="Arial" w:hAnsi="Arial" w:cs="Arial"/>
          <w:b/>
          <w:sz w:val="24"/>
          <w:szCs w:val="24"/>
        </w:rPr>
        <w:t xml:space="preserve"> </w:t>
      </w:r>
      <w:r w:rsidR="009049A5">
        <w:rPr>
          <w:rFonts w:ascii="Arial" w:hAnsi="Arial" w:cs="Arial"/>
          <w:sz w:val="24"/>
          <w:szCs w:val="24"/>
        </w:rPr>
        <w:t>11.1</w:t>
      </w:r>
      <w:r w:rsidR="009049A5">
        <w:rPr>
          <w:rFonts w:ascii="Arial" w:hAnsi="Arial" w:cs="Arial"/>
          <w:sz w:val="24"/>
          <w:szCs w:val="24"/>
        </w:rPr>
        <w:tab/>
      </w:r>
      <w:r w:rsidR="002D4F10" w:rsidRPr="009E05D9">
        <w:rPr>
          <w:rFonts w:ascii="Arial" w:hAnsi="Arial" w:cs="Arial"/>
          <w:sz w:val="24"/>
          <w:szCs w:val="24"/>
        </w:rPr>
        <w:t xml:space="preserve">The </w:t>
      </w:r>
      <w:r w:rsidR="009E05D9">
        <w:rPr>
          <w:rFonts w:ascii="Arial" w:hAnsi="Arial" w:cs="Arial"/>
          <w:sz w:val="24"/>
          <w:szCs w:val="24"/>
        </w:rPr>
        <w:t>delivery partner</w:t>
      </w:r>
      <w:r w:rsidR="002D4F10" w:rsidRPr="009E05D9">
        <w:rPr>
          <w:rFonts w:ascii="Arial" w:hAnsi="Arial" w:cs="Arial"/>
          <w:sz w:val="24"/>
          <w:szCs w:val="24"/>
        </w:rPr>
        <w:t xml:space="preserve"> </w:t>
      </w:r>
      <w:r w:rsidR="00F64205" w:rsidRPr="009E05D9">
        <w:rPr>
          <w:rFonts w:ascii="Arial" w:hAnsi="Arial" w:cs="Arial"/>
          <w:sz w:val="24"/>
          <w:szCs w:val="24"/>
        </w:rPr>
        <w:t xml:space="preserve">agrees to </w:t>
      </w:r>
      <w:r w:rsidR="002D4F10" w:rsidRPr="009E05D9">
        <w:rPr>
          <w:rFonts w:ascii="Arial" w:hAnsi="Arial" w:cs="Arial"/>
          <w:sz w:val="24"/>
          <w:szCs w:val="24"/>
        </w:rPr>
        <w:t>include The Big Lottery Fund and Connect Hackney logos on all publicity relating to the project/service outlined in Schedule 1</w:t>
      </w:r>
      <w:r w:rsidR="00F64205" w:rsidRPr="009E05D9">
        <w:rPr>
          <w:rFonts w:ascii="Arial" w:hAnsi="Arial" w:cs="Arial"/>
          <w:sz w:val="24"/>
          <w:szCs w:val="24"/>
        </w:rPr>
        <w:t xml:space="preserve"> and to follow the communication and publicity guidelines given by the </w:t>
      </w:r>
      <w:r w:rsidR="009E05D9">
        <w:rPr>
          <w:rFonts w:ascii="Arial" w:hAnsi="Arial" w:cs="Arial"/>
          <w:sz w:val="24"/>
          <w:szCs w:val="24"/>
        </w:rPr>
        <w:t>lead partner</w:t>
      </w:r>
      <w:r w:rsidR="00F64205" w:rsidRPr="009E05D9">
        <w:rPr>
          <w:rFonts w:ascii="Arial" w:hAnsi="Arial" w:cs="Arial"/>
          <w:sz w:val="24"/>
          <w:szCs w:val="24"/>
        </w:rPr>
        <w:t xml:space="preserve"> or The Big Lottery Fund</w:t>
      </w:r>
      <w:r w:rsidR="002D4F10" w:rsidRPr="009E05D9">
        <w:rPr>
          <w:rFonts w:ascii="Arial" w:hAnsi="Arial" w:cs="Arial"/>
          <w:sz w:val="24"/>
          <w:szCs w:val="24"/>
        </w:rPr>
        <w:t>.</w:t>
      </w:r>
      <w:r w:rsidR="00F64205" w:rsidRPr="009E05D9">
        <w:rPr>
          <w:rFonts w:ascii="Arial" w:hAnsi="Arial" w:cs="Arial"/>
          <w:sz w:val="24"/>
          <w:szCs w:val="24"/>
        </w:rPr>
        <w:t xml:space="preserve">  The </w:t>
      </w:r>
      <w:r w:rsidR="009E05D9">
        <w:rPr>
          <w:rFonts w:ascii="Arial" w:hAnsi="Arial" w:cs="Arial"/>
          <w:sz w:val="24"/>
          <w:szCs w:val="24"/>
        </w:rPr>
        <w:t>delivery partner</w:t>
      </w:r>
      <w:r w:rsidR="00F64205" w:rsidRPr="009E05D9">
        <w:rPr>
          <w:rFonts w:ascii="Arial" w:hAnsi="Arial" w:cs="Arial"/>
          <w:sz w:val="24"/>
          <w:szCs w:val="24"/>
        </w:rPr>
        <w:t xml:space="preserve"> agrees to acknowledge the support of the Big Lottery Fund and the role of the lead provider in any published documents, public presentations or digital media referring to the project.  </w:t>
      </w:r>
      <w:r w:rsidR="002D4F10" w:rsidRPr="009E05D9">
        <w:rPr>
          <w:rFonts w:ascii="Arial" w:hAnsi="Arial" w:cs="Arial"/>
          <w:sz w:val="24"/>
          <w:szCs w:val="24"/>
        </w:rPr>
        <w:t xml:space="preserve">  </w:t>
      </w:r>
    </w:p>
    <w:p w:rsidR="00551D6C" w:rsidRPr="009E05D9" w:rsidRDefault="009049A5" w:rsidP="009049A5">
      <w:pPr>
        <w:spacing w:line="360" w:lineRule="auto"/>
        <w:ind w:left="284" w:hanging="710"/>
        <w:jc w:val="both"/>
        <w:rPr>
          <w:rFonts w:ascii="Arial" w:eastAsia="Times New Roman" w:hAnsi="Arial" w:cs="Arial"/>
          <w:sz w:val="24"/>
          <w:szCs w:val="24"/>
        </w:rPr>
      </w:pPr>
      <w:r>
        <w:rPr>
          <w:rFonts w:ascii="Arial" w:hAnsi="Arial" w:cs="Arial"/>
          <w:sz w:val="24"/>
          <w:szCs w:val="24"/>
        </w:rPr>
        <w:t>11.2</w:t>
      </w:r>
      <w:r>
        <w:rPr>
          <w:rFonts w:ascii="Arial" w:hAnsi="Arial" w:cs="Arial"/>
          <w:sz w:val="24"/>
          <w:szCs w:val="24"/>
        </w:rPr>
        <w:tab/>
      </w:r>
      <w:r w:rsidR="00551D6C" w:rsidRPr="009E05D9">
        <w:rPr>
          <w:rFonts w:ascii="Arial" w:eastAsia="Times New Roman" w:hAnsi="Arial" w:cs="Arial"/>
          <w:sz w:val="24"/>
          <w:szCs w:val="24"/>
        </w:rPr>
        <w:t xml:space="preserve">The </w:t>
      </w:r>
      <w:r w:rsidR="009E05D9">
        <w:rPr>
          <w:rFonts w:ascii="Arial" w:eastAsia="Times New Roman" w:hAnsi="Arial" w:cs="Arial"/>
          <w:sz w:val="24"/>
          <w:szCs w:val="24"/>
        </w:rPr>
        <w:t>delivery partner</w:t>
      </w:r>
      <w:r w:rsidR="00551D6C" w:rsidRPr="009E05D9">
        <w:rPr>
          <w:rFonts w:ascii="Arial" w:eastAsia="Times New Roman" w:hAnsi="Arial" w:cs="Arial"/>
          <w:sz w:val="24"/>
          <w:szCs w:val="24"/>
        </w:rPr>
        <w:t xml:space="preserve"> </w:t>
      </w:r>
      <w:r w:rsidR="00C11578">
        <w:rPr>
          <w:rFonts w:ascii="Arial" w:eastAsia="Times New Roman" w:hAnsi="Arial" w:cs="Arial"/>
          <w:sz w:val="24"/>
          <w:szCs w:val="24"/>
        </w:rPr>
        <w:t>agrees to</w:t>
      </w:r>
      <w:r w:rsidR="00551D6C" w:rsidRPr="009E05D9">
        <w:rPr>
          <w:rFonts w:ascii="Arial" w:eastAsia="Times New Roman" w:hAnsi="Arial" w:cs="Arial"/>
          <w:sz w:val="24"/>
          <w:szCs w:val="24"/>
        </w:rPr>
        <w:t xml:space="preserve"> supply listings with accurate details of events and activities (if applicable) for Connect Hackney’s quarterly magazine Hackney Senior. The </w:t>
      </w:r>
      <w:r w:rsidR="009E05D9">
        <w:rPr>
          <w:rFonts w:ascii="Arial" w:eastAsia="Times New Roman" w:hAnsi="Arial" w:cs="Arial"/>
          <w:sz w:val="24"/>
          <w:szCs w:val="24"/>
        </w:rPr>
        <w:t>delivery partner</w:t>
      </w:r>
      <w:r w:rsidR="00551D6C" w:rsidRPr="009E05D9">
        <w:rPr>
          <w:rFonts w:ascii="Arial" w:eastAsia="Times New Roman" w:hAnsi="Arial" w:cs="Arial"/>
          <w:sz w:val="24"/>
          <w:szCs w:val="24"/>
        </w:rPr>
        <w:t xml:space="preserve"> will also be required to respond to proportionate requests for further information and photographs that can be used for promotional material to showcase Connect Hackney funded projects and provide evidence of learning for the programme.  </w:t>
      </w:r>
    </w:p>
    <w:p w:rsidR="00872C1A" w:rsidRPr="009E05D9" w:rsidRDefault="009049A5" w:rsidP="009049A5">
      <w:pPr>
        <w:pStyle w:val="Normal1"/>
        <w:spacing w:after="0" w:line="360" w:lineRule="auto"/>
        <w:ind w:left="284" w:hanging="710"/>
        <w:contextualSpacing w:val="0"/>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8B3CEF" w:rsidRPr="009E05D9">
        <w:rPr>
          <w:rFonts w:ascii="Arial" w:hAnsi="Arial" w:cs="Arial"/>
          <w:sz w:val="24"/>
          <w:szCs w:val="24"/>
        </w:rPr>
        <w:t xml:space="preserve">The </w:t>
      </w:r>
      <w:r w:rsidR="009E05D9">
        <w:rPr>
          <w:rFonts w:ascii="Arial" w:hAnsi="Arial" w:cs="Arial"/>
          <w:sz w:val="24"/>
          <w:szCs w:val="24"/>
        </w:rPr>
        <w:t>delivery partner</w:t>
      </w:r>
      <w:r w:rsidR="00872C1A" w:rsidRPr="009E05D9">
        <w:rPr>
          <w:rFonts w:ascii="Arial" w:hAnsi="Arial" w:cs="Arial"/>
          <w:sz w:val="24"/>
          <w:szCs w:val="24"/>
        </w:rPr>
        <w:t xml:space="preserve"> will direct any media enquiries </w:t>
      </w:r>
      <w:r w:rsidR="008B3CEF" w:rsidRPr="009E05D9">
        <w:rPr>
          <w:rFonts w:ascii="Arial" w:hAnsi="Arial" w:cs="Arial"/>
          <w:sz w:val="24"/>
          <w:szCs w:val="24"/>
        </w:rPr>
        <w:t xml:space="preserve">relating </w:t>
      </w:r>
      <w:r w:rsidR="00872C1A" w:rsidRPr="009E05D9">
        <w:rPr>
          <w:rFonts w:ascii="Arial" w:hAnsi="Arial" w:cs="Arial"/>
          <w:sz w:val="24"/>
          <w:szCs w:val="24"/>
        </w:rPr>
        <w:t xml:space="preserve">to </w:t>
      </w:r>
      <w:r w:rsidR="008B3CEF" w:rsidRPr="009E05D9">
        <w:rPr>
          <w:rFonts w:ascii="Arial" w:hAnsi="Arial" w:cs="Arial"/>
          <w:sz w:val="24"/>
          <w:szCs w:val="24"/>
        </w:rPr>
        <w:t xml:space="preserve">the Connect Hackney programme </w:t>
      </w:r>
      <w:r w:rsidR="00872C1A" w:rsidRPr="009E05D9">
        <w:rPr>
          <w:rFonts w:ascii="Arial" w:hAnsi="Arial" w:cs="Arial"/>
          <w:sz w:val="24"/>
          <w:szCs w:val="24"/>
        </w:rPr>
        <w:t xml:space="preserve">to the </w:t>
      </w:r>
      <w:r w:rsidR="008B3CEF" w:rsidRPr="009E05D9">
        <w:rPr>
          <w:rFonts w:ascii="Arial" w:hAnsi="Arial" w:cs="Arial"/>
          <w:sz w:val="24"/>
          <w:szCs w:val="24"/>
        </w:rPr>
        <w:t>Connect Hackney Programme Director</w:t>
      </w:r>
      <w:r w:rsidR="00872C1A" w:rsidRPr="009E05D9">
        <w:rPr>
          <w:rFonts w:ascii="Arial" w:hAnsi="Arial" w:cs="Arial"/>
          <w:sz w:val="24"/>
          <w:szCs w:val="24"/>
        </w:rPr>
        <w:t xml:space="preserve">. </w:t>
      </w:r>
      <w:r w:rsidR="008B3CEF" w:rsidRPr="009E05D9">
        <w:rPr>
          <w:rFonts w:ascii="Arial" w:hAnsi="Arial" w:cs="Arial"/>
          <w:sz w:val="24"/>
          <w:szCs w:val="24"/>
        </w:rPr>
        <w:t xml:space="preserve">The </w:t>
      </w:r>
      <w:r w:rsidR="009E05D9">
        <w:rPr>
          <w:rFonts w:ascii="Arial" w:hAnsi="Arial" w:cs="Arial"/>
          <w:sz w:val="24"/>
          <w:szCs w:val="24"/>
        </w:rPr>
        <w:t>delivery partner</w:t>
      </w:r>
      <w:r w:rsidR="008B3CEF" w:rsidRPr="009E05D9">
        <w:rPr>
          <w:rFonts w:ascii="Arial" w:hAnsi="Arial" w:cs="Arial"/>
          <w:sz w:val="24"/>
          <w:szCs w:val="24"/>
        </w:rPr>
        <w:t xml:space="preserve"> may deal with media enquiries about their Connect Hackney funded project and should make the Conne</w:t>
      </w:r>
      <w:r w:rsidR="00527514" w:rsidRPr="009E05D9">
        <w:rPr>
          <w:rFonts w:ascii="Arial" w:hAnsi="Arial" w:cs="Arial"/>
          <w:sz w:val="24"/>
          <w:szCs w:val="24"/>
        </w:rPr>
        <w:t xml:space="preserve">ct Hackney staff team aware of </w:t>
      </w:r>
      <w:r w:rsidR="00872C1A" w:rsidRPr="009E05D9">
        <w:rPr>
          <w:rFonts w:ascii="Arial" w:hAnsi="Arial" w:cs="Arial"/>
          <w:sz w:val="24"/>
          <w:szCs w:val="24"/>
        </w:rPr>
        <w:t xml:space="preserve">any such </w:t>
      </w:r>
      <w:r w:rsidR="00090507" w:rsidRPr="009E05D9">
        <w:rPr>
          <w:rFonts w:ascii="Arial" w:hAnsi="Arial" w:cs="Arial"/>
          <w:sz w:val="24"/>
          <w:szCs w:val="24"/>
        </w:rPr>
        <w:t>enquiri</w:t>
      </w:r>
      <w:r w:rsidR="00090507">
        <w:rPr>
          <w:rFonts w:ascii="Arial" w:hAnsi="Arial" w:cs="Arial"/>
          <w:sz w:val="24"/>
          <w:szCs w:val="24"/>
        </w:rPr>
        <w:t>es</w:t>
      </w:r>
      <w:r w:rsidR="00872C1A" w:rsidRPr="009E05D9">
        <w:rPr>
          <w:rFonts w:ascii="Arial" w:hAnsi="Arial" w:cs="Arial"/>
          <w:sz w:val="24"/>
          <w:szCs w:val="24"/>
        </w:rPr>
        <w:t>.</w:t>
      </w:r>
    </w:p>
    <w:p w:rsidR="00551D6C" w:rsidRPr="009E05D9" w:rsidRDefault="00551D6C" w:rsidP="009049A5">
      <w:pPr>
        <w:pStyle w:val="Normal1"/>
        <w:spacing w:after="0" w:line="360" w:lineRule="auto"/>
        <w:ind w:left="284" w:hanging="710"/>
        <w:contextualSpacing w:val="0"/>
        <w:jc w:val="both"/>
        <w:rPr>
          <w:rFonts w:ascii="Arial" w:hAnsi="Arial" w:cs="Arial"/>
          <w:sz w:val="24"/>
          <w:szCs w:val="24"/>
        </w:rPr>
      </w:pPr>
    </w:p>
    <w:p w:rsidR="00551D6C" w:rsidRPr="009E05D9" w:rsidRDefault="009049A5" w:rsidP="009049A5">
      <w:pPr>
        <w:pStyle w:val="Normal1"/>
        <w:spacing w:after="0" w:line="360" w:lineRule="auto"/>
        <w:ind w:left="284" w:hanging="710"/>
        <w:contextualSpacing w:val="0"/>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551D6C" w:rsidRPr="009E05D9">
        <w:rPr>
          <w:rFonts w:ascii="Arial" w:hAnsi="Arial" w:cs="Arial"/>
          <w:sz w:val="24"/>
          <w:szCs w:val="24"/>
        </w:rPr>
        <w:t xml:space="preserve">The </w:t>
      </w:r>
      <w:r w:rsidR="009E05D9">
        <w:rPr>
          <w:rFonts w:ascii="Arial" w:hAnsi="Arial" w:cs="Arial"/>
          <w:sz w:val="24"/>
          <w:szCs w:val="24"/>
        </w:rPr>
        <w:t>delivery partner</w:t>
      </w:r>
      <w:r w:rsidR="00551D6C" w:rsidRPr="009E05D9">
        <w:rPr>
          <w:rFonts w:ascii="Arial" w:hAnsi="Arial" w:cs="Arial"/>
          <w:sz w:val="24"/>
          <w:szCs w:val="24"/>
        </w:rPr>
        <w:t xml:space="preserve"> accepts that the </w:t>
      </w:r>
      <w:r w:rsidR="00C11578">
        <w:rPr>
          <w:rFonts w:ascii="Arial" w:hAnsi="Arial" w:cs="Arial"/>
          <w:sz w:val="24"/>
          <w:szCs w:val="24"/>
        </w:rPr>
        <w:t>l</w:t>
      </w:r>
      <w:r w:rsidR="009E05D9">
        <w:rPr>
          <w:rFonts w:ascii="Arial" w:hAnsi="Arial" w:cs="Arial"/>
          <w:sz w:val="24"/>
          <w:szCs w:val="24"/>
        </w:rPr>
        <w:t>ead partner</w:t>
      </w:r>
      <w:r w:rsidR="00551D6C" w:rsidRPr="009E05D9">
        <w:rPr>
          <w:rFonts w:ascii="Arial" w:hAnsi="Arial" w:cs="Arial"/>
          <w:sz w:val="24"/>
          <w:szCs w:val="24"/>
        </w:rPr>
        <w:t xml:space="preserve"> will produce materials that make reference to the </w:t>
      </w:r>
      <w:r w:rsidR="009E05D9">
        <w:rPr>
          <w:rFonts w:ascii="Arial" w:hAnsi="Arial" w:cs="Arial"/>
          <w:sz w:val="24"/>
          <w:szCs w:val="24"/>
        </w:rPr>
        <w:t>delivery partner</w:t>
      </w:r>
      <w:r w:rsidR="00551D6C" w:rsidRPr="009E05D9">
        <w:rPr>
          <w:rFonts w:ascii="Arial" w:hAnsi="Arial" w:cs="Arial"/>
          <w:sz w:val="24"/>
          <w:szCs w:val="24"/>
        </w:rPr>
        <w:t xml:space="preserve"> in relation to the de</w:t>
      </w:r>
      <w:r w:rsidR="00E23834" w:rsidRPr="009E05D9">
        <w:rPr>
          <w:rFonts w:ascii="Arial" w:hAnsi="Arial" w:cs="Arial"/>
          <w:sz w:val="24"/>
          <w:szCs w:val="24"/>
        </w:rPr>
        <w:t>livery of th</w:t>
      </w:r>
      <w:r w:rsidR="00C11578">
        <w:rPr>
          <w:rFonts w:ascii="Arial" w:hAnsi="Arial" w:cs="Arial"/>
          <w:sz w:val="24"/>
          <w:szCs w:val="24"/>
        </w:rPr>
        <w:t>is</w:t>
      </w:r>
      <w:r w:rsidR="00E23834" w:rsidRPr="009E05D9">
        <w:rPr>
          <w:rFonts w:ascii="Arial" w:hAnsi="Arial" w:cs="Arial"/>
          <w:sz w:val="24"/>
          <w:szCs w:val="24"/>
        </w:rPr>
        <w:t xml:space="preserve"> Connect Hackney funded</w:t>
      </w:r>
      <w:r w:rsidR="00551D6C" w:rsidRPr="009E05D9">
        <w:rPr>
          <w:rFonts w:ascii="Arial" w:hAnsi="Arial" w:cs="Arial"/>
          <w:sz w:val="24"/>
          <w:szCs w:val="24"/>
        </w:rPr>
        <w:t xml:space="preserve"> project and involvement in the Connect Hackney programme.   </w:t>
      </w:r>
    </w:p>
    <w:p w:rsidR="00551D6C" w:rsidRDefault="00551D6C" w:rsidP="009049A5">
      <w:pPr>
        <w:pStyle w:val="Normal1"/>
        <w:spacing w:after="0" w:line="360" w:lineRule="auto"/>
        <w:ind w:left="284" w:hanging="710"/>
        <w:contextualSpacing w:val="0"/>
        <w:jc w:val="both"/>
        <w:rPr>
          <w:rFonts w:ascii="Arial" w:hAnsi="Arial" w:cs="Arial"/>
          <w:sz w:val="24"/>
          <w:szCs w:val="24"/>
        </w:rPr>
      </w:pPr>
    </w:p>
    <w:p w:rsidR="00CA5FE7" w:rsidRPr="009E05D9" w:rsidRDefault="00CA5FE7" w:rsidP="009049A5">
      <w:pPr>
        <w:pStyle w:val="Normal1"/>
        <w:spacing w:after="0" w:line="360" w:lineRule="auto"/>
        <w:ind w:left="284" w:hanging="710"/>
        <w:contextualSpacing w:val="0"/>
        <w:jc w:val="both"/>
        <w:rPr>
          <w:rFonts w:ascii="Arial" w:hAnsi="Arial" w:cs="Arial"/>
          <w:sz w:val="24"/>
          <w:szCs w:val="24"/>
        </w:rPr>
      </w:pPr>
    </w:p>
    <w:p w:rsidR="00551D6C" w:rsidRPr="009E05D9" w:rsidRDefault="009049A5" w:rsidP="009049A5">
      <w:pPr>
        <w:pStyle w:val="Normal1"/>
        <w:spacing w:after="0" w:line="360" w:lineRule="auto"/>
        <w:ind w:left="284" w:hanging="710"/>
        <w:contextualSpacing w:val="0"/>
        <w:jc w:val="both"/>
        <w:rPr>
          <w:rFonts w:ascii="Arial" w:hAnsi="Arial" w:cs="Arial"/>
          <w:sz w:val="24"/>
          <w:szCs w:val="24"/>
        </w:rPr>
      </w:pPr>
      <w:r>
        <w:rPr>
          <w:rFonts w:ascii="Arial" w:hAnsi="Arial" w:cs="Arial"/>
          <w:sz w:val="24"/>
          <w:szCs w:val="24"/>
        </w:rPr>
        <w:lastRenderedPageBreak/>
        <w:t>11.5</w:t>
      </w:r>
      <w:r>
        <w:rPr>
          <w:rFonts w:ascii="Arial" w:hAnsi="Arial" w:cs="Arial"/>
          <w:sz w:val="24"/>
          <w:szCs w:val="24"/>
        </w:rPr>
        <w:tab/>
      </w:r>
      <w:r w:rsidR="00551D6C" w:rsidRPr="009E05D9">
        <w:rPr>
          <w:rFonts w:ascii="Arial" w:hAnsi="Arial" w:cs="Arial"/>
          <w:sz w:val="24"/>
          <w:szCs w:val="24"/>
        </w:rPr>
        <w:t xml:space="preserve">The </w:t>
      </w:r>
      <w:r w:rsidR="009E05D9">
        <w:rPr>
          <w:rFonts w:ascii="Arial" w:hAnsi="Arial" w:cs="Arial"/>
          <w:sz w:val="24"/>
          <w:szCs w:val="24"/>
        </w:rPr>
        <w:t>delivery partner</w:t>
      </w:r>
      <w:r w:rsidR="00551D6C" w:rsidRPr="009E05D9">
        <w:rPr>
          <w:rFonts w:ascii="Arial" w:hAnsi="Arial" w:cs="Arial"/>
          <w:sz w:val="24"/>
          <w:szCs w:val="24"/>
        </w:rPr>
        <w:t xml:space="preserve"> accepts that The Big Lottery Fund and </w:t>
      </w:r>
      <w:r w:rsidR="009E05D9">
        <w:rPr>
          <w:rFonts w:ascii="Arial" w:hAnsi="Arial" w:cs="Arial"/>
          <w:sz w:val="24"/>
          <w:szCs w:val="24"/>
        </w:rPr>
        <w:t>Lead partner</w:t>
      </w:r>
      <w:r w:rsidR="00551D6C" w:rsidRPr="009E05D9">
        <w:rPr>
          <w:rFonts w:ascii="Arial" w:hAnsi="Arial" w:cs="Arial"/>
          <w:sz w:val="24"/>
          <w:szCs w:val="24"/>
        </w:rPr>
        <w:t xml:space="preserve"> may release details of the project for broadcast on television, on The Big Lottery Fund and/or </w:t>
      </w:r>
      <w:r w:rsidR="00C11578">
        <w:rPr>
          <w:rFonts w:ascii="Arial" w:hAnsi="Arial" w:cs="Arial"/>
          <w:sz w:val="24"/>
          <w:szCs w:val="24"/>
        </w:rPr>
        <w:t>l</w:t>
      </w:r>
      <w:r w:rsidR="009E05D9">
        <w:rPr>
          <w:rFonts w:ascii="Arial" w:hAnsi="Arial" w:cs="Arial"/>
          <w:sz w:val="24"/>
          <w:szCs w:val="24"/>
        </w:rPr>
        <w:t>ead partner</w:t>
      </w:r>
      <w:r w:rsidR="00551D6C" w:rsidRPr="009E05D9">
        <w:rPr>
          <w:rFonts w:ascii="Arial" w:hAnsi="Arial" w:cs="Arial"/>
          <w:sz w:val="24"/>
          <w:szCs w:val="24"/>
        </w:rPr>
        <w:t xml:space="preserve">s website, in newspapers and through other media.   </w:t>
      </w:r>
    </w:p>
    <w:p w:rsidR="00872C1A" w:rsidRPr="009E05D9" w:rsidRDefault="00872C1A" w:rsidP="009049A5">
      <w:pPr>
        <w:pStyle w:val="Normal1"/>
        <w:spacing w:after="0" w:line="360" w:lineRule="auto"/>
        <w:ind w:left="284" w:hanging="710"/>
        <w:contextualSpacing w:val="0"/>
        <w:jc w:val="both"/>
        <w:rPr>
          <w:rFonts w:ascii="Arial" w:hAnsi="Arial" w:cs="Arial"/>
          <w:sz w:val="24"/>
          <w:szCs w:val="24"/>
        </w:rPr>
      </w:pPr>
    </w:p>
    <w:p w:rsidR="00E23834" w:rsidRPr="009E05D9" w:rsidRDefault="009049A5" w:rsidP="009049A5">
      <w:pPr>
        <w:spacing w:line="360" w:lineRule="auto"/>
        <w:ind w:left="284" w:hanging="710"/>
        <w:jc w:val="both"/>
        <w:rPr>
          <w:rFonts w:ascii="Arial" w:hAnsi="Arial" w:cs="Arial"/>
          <w:sz w:val="24"/>
          <w:szCs w:val="24"/>
        </w:rPr>
      </w:pPr>
      <w:r>
        <w:rPr>
          <w:rFonts w:ascii="Arial" w:hAnsi="Arial" w:cs="Arial"/>
          <w:sz w:val="24"/>
          <w:szCs w:val="24"/>
        </w:rPr>
        <w:t>11.6</w:t>
      </w:r>
      <w:r>
        <w:rPr>
          <w:rFonts w:ascii="Arial" w:hAnsi="Arial" w:cs="Arial"/>
          <w:sz w:val="24"/>
          <w:szCs w:val="24"/>
        </w:rPr>
        <w:tab/>
      </w:r>
      <w:r w:rsidR="00E23834" w:rsidRPr="009E05D9">
        <w:rPr>
          <w:rFonts w:ascii="Arial" w:hAnsi="Arial" w:cs="Arial"/>
          <w:sz w:val="24"/>
          <w:szCs w:val="24"/>
        </w:rPr>
        <w:t xml:space="preserve">The </w:t>
      </w:r>
      <w:r w:rsidR="009E05D9">
        <w:rPr>
          <w:rFonts w:ascii="Arial" w:hAnsi="Arial" w:cs="Arial"/>
          <w:sz w:val="24"/>
          <w:szCs w:val="24"/>
        </w:rPr>
        <w:t>delivery partner</w:t>
      </w:r>
      <w:r w:rsidR="00E23834" w:rsidRPr="009E05D9">
        <w:rPr>
          <w:rFonts w:ascii="Arial" w:hAnsi="Arial" w:cs="Arial"/>
          <w:sz w:val="24"/>
          <w:szCs w:val="24"/>
        </w:rPr>
        <w:t xml:space="preserve"> </w:t>
      </w:r>
      <w:r w:rsidR="00C11578">
        <w:rPr>
          <w:rFonts w:ascii="Arial" w:hAnsi="Arial" w:cs="Arial"/>
          <w:sz w:val="24"/>
          <w:szCs w:val="24"/>
        </w:rPr>
        <w:t xml:space="preserve">agrees </w:t>
      </w:r>
      <w:r w:rsidR="00E23834" w:rsidRPr="009E05D9">
        <w:rPr>
          <w:rFonts w:ascii="Arial" w:hAnsi="Arial" w:cs="Arial"/>
          <w:sz w:val="24"/>
          <w:szCs w:val="24"/>
        </w:rPr>
        <w:t>to permit the copying and use</w:t>
      </w:r>
      <w:r w:rsidR="002D4F10" w:rsidRPr="009E05D9">
        <w:rPr>
          <w:rFonts w:ascii="Arial" w:hAnsi="Arial" w:cs="Arial"/>
          <w:sz w:val="24"/>
          <w:szCs w:val="24"/>
        </w:rPr>
        <w:t xml:space="preserve"> of agreed reports and materials </w:t>
      </w:r>
      <w:r w:rsidR="0008078A" w:rsidRPr="009E05D9">
        <w:rPr>
          <w:rFonts w:ascii="Arial" w:hAnsi="Arial" w:cs="Arial"/>
          <w:sz w:val="24"/>
          <w:szCs w:val="24"/>
        </w:rPr>
        <w:t xml:space="preserve">generated as evidence of their work to deliver the project/service in Schedule 1, for the general benefit of the Connect Hackney programme, </w:t>
      </w:r>
      <w:r w:rsidR="00E23834" w:rsidRPr="009E05D9">
        <w:rPr>
          <w:rFonts w:ascii="Arial" w:hAnsi="Arial" w:cs="Arial"/>
          <w:sz w:val="24"/>
          <w:szCs w:val="24"/>
        </w:rPr>
        <w:t xml:space="preserve">providing:- </w:t>
      </w:r>
    </w:p>
    <w:p w:rsidR="0008078A" w:rsidRPr="009E05D9" w:rsidRDefault="0008078A" w:rsidP="009049A5">
      <w:pPr>
        <w:pStyle w:val="Normal1"/>
        <w:numPr>
          <w:ilvl w:val="0"/>
          <w:numId w:val="30"/>
        </w:numPr>
        <w:spacing w:after="29" w:line="360" w:lineRule="auto"/>
        <w:ind w:left="1418" w:hanging="567"/>
        <w:jc w:val="both"/>
        <w:rPr>
          <w:rFonts w:ascii="Arial" w:hAnsi="Arial" w:cs="Arial"/>
          <w:sz w:val="24"/>
          <w:szCs w:val="24"/>
        </w:rPr>
      </w:pPr>
      <w:r w:rsidRPr="009E05D9">
        <w:rPr>
          <w:rFonts w:ascii="Arial" w:hAnsi="Arial" w:cs="Arial"/>
          <w:sz w:val="24"/>
          <w:szCs w:val="24"/>
        </w:rPr>
        <w:t xml:space="preserve">the </w:t>
      </w:r>
      <w:r w:rsidR="009E05D9">
        <w:rPr>
          <w:rFonts w:ascii="Arial" w:hAnsi="Arial" w:cs="Arial"/>
          <w:sz w:val="24"/>
          <w:szCs w:val="24"/>
        </w:rPr>
        <w:t>delivery partner</w:t>
      </w:r>
      <w:r w:rsidRPr="009E05D9">
        <w:rPr>
          <w:rFonts w:ascii="Arial" w:hAnsi="Arial" w:cs="Arial"/>
          <w:sz w:val="24"/>
          <w:szCs w:val="24"/>
        </w:rPr>
        <w:t xml:space="preserve"> is acknowledged as the source </w:t>
      </w:r>
    </w:p>
    <w:p w:rsidR="00E23834" w:rsidRPr="009E05D9" w:rsidRDefault="00E23834" w:rsidP="009049A5">
      <w:pPr>
        <w:pStyle w:val="Normal1"/>
        <w:numPr>
          <w:ilvl w:val="0"/>
          <w:numId w:val="30"/>
        </w:numPr>
        <w:spacing w:after="29" w:line="360" w:lineRule="auto"/>
        <w:ind w:left="1418" w:hanging="567"/>
        <w:jc w:val="both"/>
        <w:rPr>
          <w:rFonts w:ascii="Arial" w:hAnsi="Arial" w:cs="Arial"/>
          <w:sz w:val="24"/>
          <w:szCs w:val="24"/>
        </w:rPr>
      </w:pPr>
      <w:r w:rsidRPr="009E05D9">
        <w:rPr>
          <w:rFonts w:ascii="Arial" w:hAnsi="Arial" w:cs="Arial"/>
          <w:sz w:val="24"/>
          <w:szCs w:val="24"/>
        </w:rPr>
        <w:t xml:space="preserve">they are not sold to a third party </w:t>
      </w:r>
    </w:p>
    <w:p w:rsidR="00E23834" w:rsidRPr="009E05D9" w:rsidRDefault="00E23834" w:rsidP="009049A5">
      <w:pPr>
        <w:pStyle w:val="Normal1"/>
        <w:numPr>
          <w:ilvl w:val="0"/>
          <w:numId w:val="30"/>
        </w:numPr>
        <w:spacing w:after="29" w:line="360" w:lineRule="auto"/>
        <w:ind w:left="1418" w:hanging="567"/>
        <w:jc w:val="both"/>
        <w:rPr>
          <w:rFonts w:ascii="Arial" w:hAnsi="Arial" w:cs="Arial"/>
          <w:sz w:val="24"/>
          <w:szCs w:val="24"/>
        </w:rPr>
      </w:pPr>
      <w:r w:rsidRPr="009E05D9">
        <w:rPr>
          <w:rFonts w:ascii="Arial" w:hAnsi="Arial" w:cs="Arial"/>
          <w:sz w:val="24"/>
          <w:szCs w:val="24"/>
        </w:rPr>
        <w:t>they are no</w:t>
      </w:r>
      <w:r w:rsidR="0008078A" w:rsidRPr="009E05D9">
        <w:rPr>
          <w:rFonts w:ascii="Arial" w:hAnsi="Arial" w:cs="Arial"/>
          <w:sz w:val="24"/>
          <w:szCs w:val="24"/>
        </w:rPr>
        <w:t xml:space="preserve">t used to the detriment of the </w:t>
      </w:r>
      <w:r w:rsidR="009E05D9">
        <w:rPr>
          <w:rFonts w:ascii="Arial" w:hAnsi="Arial" w:cs="Arial"/>
          <w:sz w:val="24"/>
          <w:szCs w:val="24"/>
        </w:rPr>
        <w:t>lead partner</w:t>
      </w:r>
      <w:r w:rsidR="0008078A" w:rsidRPr="009E05D9">
        <w:rPr>
          <w:rFonts w:ascii="Arial" w:hAnsi="Arial" w:cs="Arial"/>
          <w:sz w:val="24"/>
          <w:szCs w:val="24"/>
        </w:rPr>
        <w:t xml:space="preserve"> </w:t>
      </w:r>
      <w:r w:rsidRPr="009E05D9">
        <w:rPr>
          <w:rFonts w:ascii="Arial" w:hAnsi="Arial" w:cs="Arial"/>
          <w:sz w:val="24"/>
          <w:szCs w:val="24"/>
        </w:rPr>
        <w:t xml:space="preserve">or </w:t>
      </w:r>
      <w:r w:rsidR="0008078A" w:rsidRPr="009E05D9">
        <w:rPr>
          <w:rFonts w:ascii="Arial" w:hAnsi="Arial" w:cs="Arial"/>
          <w:sz w:val="24"/>
          <w:szCs w:val="24"/>
        </w:rPr>
        <w:t xml:space="preserve">any </w:t>
      </w:r>
      <w:r w:rsidR="009E05D9">
        <w:rPr>
          <w:rFonts w:ascii="Arial" w:hAnsi="Arial" w:cs="Arial"/>
          <w:sz w:val="24"/>
          <w:szCs w:val="24"/>
        </w:rPr>
        <w:t>delivery partner</w:t>
      </w:r>
      <w:r w:rsidRPr="009E05D9">
        <w:rPr>
          <w:rFonts w:ascii="Arial" w:hAnsi="Arial" w:cs="Arial"/>
          <w:sz w:val="24"/>
          <w:szCs w:val="24"/>
        </w:rPr>
        <w:t xml:space="preserve">s </w:t>
      </w:r>
    </w:p>
    <w:p w:rsidR="00E23834" w:rsidRPr="009E05D9" w:rsidRDefault="00E23834" w:rsidP="009049A5">
      <w:pPr>
        <w:pStyle w:val="Normal1"/>
        <w:numPr>
          <w:ilvl w:val="0"/>
          <w:numId w:val="30"/>
        </w:numPr>
        <w:spacing w:after="0" w:line="360" w:lineRule="auto"/>
        <w:ind w:left="1418" w:hanging="567"/>
        <w:jc w:val="both"/>
        <w:rPr>
          <w:rFonts w:ascii="Arial" w:hAnsi="Arial" w:cs="Arial"/>
          <w:sz w:val="24"/>
          <w:szCs w:val="24"/>
        </w:rPr>
      </w:pPr>
      <w:r w:rsidRPr="009E05D9">
        <w:rPr>
          <w:rFonts w:ascii="Arial" w:hAnsi="Arial" w:cs="Arial"/>
          <w:sz w:val="24"/>
          <w:szCs w:val="24"/>
        </w:rPr>
        <w:t xml:space="preserve">copyright and the fact that they were funded by </w:t>
      </w:r>
      <w:r w:rsidR="00C11578">
        <w:rPr>
          <w:rFonts w:ascii="Arial" w:hAnsi="Arial" w:cs="Arial"/>
          <w:sz w:val="24"/>
          <w:szCs w:val="24"/>
        </w:rPr>
        <w:t>T</w:t>
      </w:r>
      <w:r w:rsidRPr="009E05D9">
        <w:rPr>
          <w:rFonts w:ascii="Arial" w:hAnsi="Arial" w:cs="Arial"/>
          <w:sz w:val="24"/>
          <w:szCs w:val="24"/>
        </w:rPr>
        <w:t xml:space="preserve">he Big Lottery Fund </w:t>
      </w:r>
      <w:r w:rsidR="00C11578">
        <w:rPr>
          <w:rFonts w:ascii="Arial" w:hAnsi="Arial" w:cs="Arial"/>
          <w:sz w:val="24"/>
          <w:szCs w:val="24"/>
        </w:rPr>
        <w:t>is</w:t>
      </w:r>
      <w:r w:rsidRPr="009E05D9">
        <w:rPr>
          <w:rFonts w:ascii="Arial" w:hAnsi="Arial" w:cs="Arial"/>
          <w:sz w:val="24"/>
          <w:szCs w:val="24"/>
        </w:rPr>
        <w:t xml:space="preserve"> acknowledged</w:t>
      </w:r>
      <w:r w:rsidR="0008078A" w:rsidRPr="009E05D9">
        <w:rPr>
          <w:rFonts w:ascii="Arial" w:hAnsi="Arial" w:cs="Arial"/>
          <w:sz w:val="24"/>
          <w:szCs w:val="24"/>
        </w:rPr>
        <w:t>.</w:t>
      </w:r>
      <w:r w:rsidRPr="009E05D9">
        <w:rPr>
          <w:rFonts w:ascii="Arial" w:hAnsi="Arial" w:cs="Arial"/>
          <w:sz w:val="24"/>
          <w:szCs w:val="24"/>
        </w:rPr>
        <w:t xml:space="preserve"> </w:t>
      </w:r>
    </w:p>
    <w:p w:rsidR="001B5F63" w:rsidRPr="009E05D9" w:rsidRDefault="001B5F63" w:rsidP="009E05D9">
      <w:pPr>
        <w:spacing w:after="0" w:line="360" w:lineRule="auto"/>
        <w:jc w:val="both"/>
        <w:rPr>
          <w:rFonts w:ascii="Arial" w:hAnsi="Arial" w:cs="Arial"/>
          <w:sz w:val="24"/>
          <w:szCs w:val="24"/>
        </w:rPr>
      </w:pPr>
    </w:p>
    <w:p w:rsidR="00FE1971" w:rsidRDefault="009049A5" w:rsidP="009049A5">
      <w:pPr>
        <w:pStyle w:val="NoSpacing"/>
        <w:spacing w:line="360" w:lineRule="auto"/>
        <w:ind w:left="284" w:hanging="710"/>
        <w:jc w:val="both"/>
        <w:rPr>
          <w:rFonts w:ascii="Arial" w:hAnsi="Arial" w:cs="Arial"/>
          <w:b/>
          <w:sz w:val="24"/>
          <w:szCs w:val="24"/>
        </w:rPr>
      </w:pPr>
      <w:r>
        <w:rPr>
          <w:rFonts w:ascii="Arial" w:hAnsi="Arial" w:cs="Arial"/>
          <w:b/>
          <w:sz w:val="24"/>
          <w:szCs w:val="24"/>
        </w:rPr>
        <w:t>12.0</w:t>
      </w:r>
      <w:r>
        <w:rPr>
          <w:rFonts w:ascii="Arial" w:hAnsi="Arial" w:cs="Arial"/>
          <w:b/>
          <w:sz w:val="24"/>
          <w:szCs w:val="24"/>
        </w:rPr>
        <w:tab/>
      </w:r>
      <w:r w:rsidR="00236ADD" w:rsidRPr="009049A5">
        <w:rPr>
          <w:rFonts w:ascii="Arial" w:hAnsi="Arial" w:cs="Arial"/>
          <w:b/>
          <w:sz w:val="24"/>
          <w:szCs w:val="24"/>
          <w:u w:val="single"/>
        </w:rPr>
        <w:t>T</w:t>
      </w:r>
      <w:r w:rsidR="00FE1971" w:rsidRPr="009049A5">
        <w:rPr>
          <w:rFonts w:ascii="Arial" w:hAnsi="Arial" w:cs="Arial"/>
          <w:b/>
          <w:sz w:val="24"/>
          <w:szCs w:val="24"/>
          <w:u w:val="single"/>
        </w:rPr>
        <w:t>ermination of the Agreement</w:t>
      </w:r>
      <w:r w:rsidR="00FE1971" w:rsidRPr="009E05D9">
        <w:rPr>
          <w:rFonts w:ascii="Arial" w:hAnsi="Arial" w:cs="Arial"/>
          <w:b/>
          <w:sz w:val="24"/>
          <w:szCs w:val="24"/>
        </w:rPr>
        <w:t xml:space="preserve"> </w:t>
      </w:r>
    </w:p>
    <w:p w:rsidR="009049A5" w:rsidRPr="009E05D9" w:rsidRDefault="009049A5" w:rsidP="009049A5">
      <w:pPr>
        <w:pStyle w:val="NoSpacing"/>
        <w:spacing w:line="360" w:lineRule="auto"/>
        <w:ind w:left="284" w:hanging="710"/>
        <w:jc w:val="both"/>
        <w:rPr>
          <w:rFonts w:ascii="Arial" w:hAnsi="Arial" w:cs="Arial"/>
          <w:b/>
          <w:sz w:val="24"/>
          <w:szCs w:val="24"/>
        </w:rPr>
      </w:pPr>
    </w:p>
    <w:p w:rsidR="00062C33" w:rsidRPr="009E05D9" w:rsidRDefault="009049A5"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r>
        <w:rPr>
          <w:rFonts w:ascii="Arial" w:hAnsi="Arial" w:cs="Arial"/>
          <w:sz w:val="24"/>
          <w:szCs w:val="24"/>
        </w:rPr>
        <w:t>12.1</w:t>
      </w:r>
      <w:r>
        <w:rPr>
          <w:rFonts w:ascii="Arial" w:hAnsi="Arial" w:cs="Arial"/>
          <w:sz w:val="24"/>
          <w:szCs w:val="24"/>
        </w:rPr>
        <w:tab/>
      </w:r>
      <w:r w:rsidR="005E6B95" w:rsidRPr="009E05D9">
        <w:rPr>
          <w:rFonts w:ascii="Arial" w:hAnsi="Arial" w:cs="Arial"/>
          <w:sz w:val="24"/>
          <w:szCs w:val="24"/>
        </w:rPr>
        <w:t xml:space="preserve">Either party may terminate this Agreement by providing written notice to the other at any time if that other </w:t>
      </w:r>
      <w:r w:rsidR="009E05D9" w:rsidRPr="009E05D9">
        <w:rPr>
          <w:rFonts w:ascii="Arial" w:hAnsi="Arial" w:cs="Arial"/>
          <w:sz w:val="24"/>
          <w:szCs w:val="24"/>
        </w:rPr>
        <w:t>party commits a breach of this agreement. Notice of termination must be issued in writing and with no less than three months’ notice</w:t>
      </w:r>
      <w:r w:rsidR="005E6B95" w:rsidRPr="009E05D9">
        <w:rPr>
          <w:rFonts w:ascii="Arial" w:hAnsi="Arial" w:cs="Arial"/>
          <w:sz w:val="24"/>
          <w:szCs w:val="24"/>
        </w:rPr>
        <w:t>.</w:t>
      </w:r>
      <w:r w:rsidR="00062C33" w:rsidRPr="009E05D9">
        <w:rPr>
          <w:rFonts w:ascii="Arial" w:hAnsi="Arial" w:cs="Arial"/>
          <w:sz w:val="24"/>
          <w:szCs w:val="24"/>
        </w:rPr>
        <w:t xml:space="preserve"> </w:t>
      </w:r>
    </w:p>
    <w:p w:rsidR="00062C33" w:rsidRPr="009E05D9" w:rsidRDefault="00062C33"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p>
    <w:p w:rsidR="00062C33" w:rsidRPr="009E05D9" w:rsidRDefault="009049A5"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r>
        <w:rPr>
          <w:rFonts w:ascii="Arial" w:hAnsi="Arial" w:cs="Arial"/>
          <w:sz w:val="24"/>
          <w:szCs w:val="24"/>
        </w:rPr>
        <w:t>12.2</w:t>
      </w:r>
      <w:r>
        <w:rPr>
          <w:rFonts w:ascii="Arial" w:hAnsi="Arial" w:cs="Arial"/>
          <w:sz w:val="24"/>
          <w:szCs w:val="24"/>
        </w:rPr>
        <w:tab/>
      </w:r>
      <w:r w:rsidR="00062C33" w:rsidRPr="009E05D9">
        <w:rPr>
          <w:rFonts w:ascii="Arial" w:hAnsi="Arial" w:cs="Arial"/>
          <w:sz w:val="24"/>
          <w:szCs w:val="24"/>
        </w:rPr>
        <w:t>If the activities out</w:t>
      </w:r>
      <w:r w:rsidR="00502351" w:rsidRPr="009E05D9">
        <w:rPr>
          <w:rFonts w:ascii="Arial" w:hAnsi="Arial" w:cs="Arial"/>
          <w:sz w:val="24"/>
          <w:szCs w:val="24"/>
        </w:rPr>
        <w:t xml:space="preserve">lined within Schedule 1 have not been undertaken or have been carried out </w:t>
      </w:r>
      <w:r w:rsidR="009224F3" w:rsidRPr="009E05D9">
        <w:rPr>
          <w:rFonts w:ascii="Arial" w:hAnsi="Arial" w:cs="Arial"/>
          <w:sz w:val="24"/>
          <w:szCs w:val="24"/>
        </w:rPr>
        <w:t>inadequately</w:t>
      </w:r>
      <w:r w:rsidR="00502351" w:rsidRPr="009E05D9">
        <w:rPr>
          <w:rFonts w:ascii="Arial" w:hAnsi="Arial" w:cs="Arial"/>
          <w:sz w:val="24"/>
          <w:szCs w:val="24"/>
        </w:rPr>
        <w:t xml:space="preserve"> and the </w:t>
      </w:r>
      <w:r w:rsidR="00C11578">
        <w:rPr>
          <w:rFonts w:ascii="Arial" w:hAnsi="Arial" w:cs="Arial"/>
          <w:sz w:val="24"/>
          <w:szCs w:val="24"/>
        </w:rPr>
        <w:t>l</w:t>
      </w:r>
      <w:r w:rsidR="009E05D9">
        <w:rPr>
          <w:rFonts w:ascii="Arial" w:hAnsi="Arial" w:cs="Arial"/>
          <w:sz w:val="24"/>
          <w:szCs w:val="24"/>
        </w:rPr>
        <w:t>ead partner</w:t>
      </w:r>
      <w:r w:rsidR="00502351" w:rsidRPr="009E05D9">
        <w:rPr>
          <w:rFonts w:ascii="Arial" w:hAnsi="Arial" w:cs="Arial"/>
          <w:sz w:val="24"/>
          <w:szCs w:val="24"/>
        </w:rPr>
        <w:t xml:space="preserve"> is not satisfied with the approach to delivering the activities, the </w:t>
      </w:r>
      <w:r w:rsidR="00C11578">
        <w:rPr>
          <w:rFonts w:ascii="Arial" w:hAnsi="Arial" w:cs="Arial"/>
          <w:sz w:val="24"/>
          <w:szCs w:val="24"/>
        </w:rPr>
        <w:t>l</w:t>
      </w:r>
      <w:r w:rsidR="009E05D9">
        <w:rPr>
          <w:rFonts w:ascii="Arial" w:hAnsi="Arial" w:cs="Arial"/>
          <w:sz w:val="24"/>
          <w:szCs w:val="24"/>
        </w:rPr>
        <w:t>ead partner</w:t>
      </w:r>
      <w:r w:rsidR="00502351" w:rsidRPr="009E05D9">
        <w:rPr>
          <w:rFonts w:ascii="Arial" w:hAnsi="Arial" w:cs="Arial"/>
          <w:sz w:val="24"/>
          <w:szCs w:val="24"/>
        </w:rPr>
        <w:t xml:space="preserve"> reserves the right (without prejudice) to request a meeting with the </w:t>
      </w:r>
      <w:r w:rsidR="009E05D9">
        <w:rPr>
          <w:rFonts w:ascii="Arial" w:hAnsi="Arial" w:cs="Arial"/>
          <w:sz w:val="24"/>
          <w:szCs w:val="24"/>
        </w:rPr>
        <w:t>delivery partner</w:t>
      </w:r>
      <w:r w:rsidR="00502351" w:rsidRPr="009E05D9">
        <w:rPr>
          <w:rFonts w:ascii="Arial" w:hAnsi="Arial" w:cs="Arial"/>
          <w:sz w:val="24"/>
          <w:szCs w:val="24"/>
        </w:rPr>
        <w:t xml:space="preserve"> to discuss the concerns.</w:t>
      </w:r>
    </w:p>
    <w:p w:rsidR="00502351" w:rsidRPr="009E05D9" w:rsidRDefault="00502351"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p>
    <w:p w:rsidR="00502351" w:rsidRPr="009E05D9" w:rsidRDefault="009049A5"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r>
        <w:rPr>
          <w:rFonts w:ascii="Arial" w:hAnsi="Arial" w:cs="Arial"/>
          <w:sz w:val="24"/>
          <w:szCs w:val="24"/>
        </w:rPr>
        <w:t>12.3</w:t>
      </w:r>
      <w:r>
        <w:rPr>
          <w:rFonts w:ascii="Arial" w:hAnsi="Arial" w:cs="Arial"/>
          <w:sz w:val="24"/>
          <w:szCs w:val="24"/>
        </w:rPr>
        <w:tab/>
      </w:r>
      <w:r w:rsidR="00502351" w:rsidRPr="009E05D9">
        <w:rPr>
          <w:rFonts w:ascii="Arial" w:hAnsi="Arial" w:cs="Arial"/>
          <w:sz w:val="24"/>
          <w:szCs w:val="24"/>
        </w:rPr>
        <w:t xml:space="preserve">The </w:t>
      </w:r>
      <w:r w:rsidR="009E05D9">
        <w:rPr>
          <w:rFonts w:ascii="Arial" w:hAnsi="Arial" w:cs="Arial"/>
          <w:sz w:val="24"/>
          <w:szCs w:val="24"/>
        </w:rPr>
        <w:t>Lead partner</w:t>
      </w:r>
      <w:r w:rsidR="00502351" w:rsidRPr="009E05D9">
        <w:rPr>
          <w:rFonts w:ascii="Arial" w:hAnsi="Arial" w:cs="Arial"/>
          <w:sz w:val="24"/>
          <w:szCs w:val="24"/>
        </w:rPr>
        <w:t xml:space="preserve"> will communicate the outcome of this meeting (including any agreed actions and timeframes) in writing to the </w:t>
      </w:r>
      <w:r w:rsidR="009E05D9">
        <w:rPr>
          <w:rFonts w:ascii="Arial" w:hAnsi="Arial" w:cs="Arial"/>
          <w:sz w:val="24"/>
          <w:szCs w:val="24"/>
        </w:rPr>
        <w:t>delivery partner</w:t>
      </w:r>
      <w:r w:rsidR="00C11578">
        <w:rPr>
          <w:rFonts w:ascii="Arial" w:hAnsi="Arial" w:cs="Arial"/>
          <w:sz w:val="24"/>
          <w:szCs w:val="24"/>
        </w:rPr>
        <w:t xml:space="preserve"> within 14 days of the meeting</w:t>
      </w:r>
      <w:r w:rsidR="00502351" w:rsidRPr="009E05D9">
        <w:rPr>
          <w:rFonts w:ascii="Arial" w:hAnsi="Arial" w:cs="Arial"/>
          <w:sz w:val="24"/>
          <w:szCs w:val="24"/>
        </w:rPr>
        <w:t xml:space="preserve">. The </w:t>
      </w:r>
      <w:r w:rsidR="009E05D9">
        <w:rPr>
          <w:rFonts w:ascii="Arial" w:hAnsi="Arial" w:cs="Arial"/>
          <w:sz w:val="24"/>
          <w:szCs w:val="24"/>
        </w:rPr>
        <w:t>delivery partner</w:t>
      </w:r>
      <w:r w:rsidR="00502351" w:rsidRPr="009E05D9">
        <w:rPr>
          <w:rFonts w:ascii="Arial" w:hAnsi="Arial" w:cs="Arial"/>
          <w:sz w:val="24"/>
          <w:szCs w:val="24"/>
        </w:rPr>
        <w:t xml:space="preserve"> will be given up to 30 days to </w:t>
      </w:r>
      <w:r w:rsidR="00C12BDD" w:rsidRPr="009E05D9">
        <w:rPr>
          <w:rFonts w:ascii="Arial" w:hAnsi="Arial" w:cs="Arial"/>
          <w:sz w:val="24"/>
          <w:szCs w:val="24"/>
        </w:rPr>
        <w:t xml:space="preserve">address the concerns raised and the </w:t>
      </w:r>
      <w:r w:rsidR="009E05D9">
        <w:rPr>
          <w:rFonts w:ascii="Arial" w:hAnsi="Arial" w:cs="Arial"/>
          <w:sz w:val="24"/>
          <w:szCs w:val="24"/>
        </w:rPr>
        <w:t>Lead partner</w:t>
      </w:r>
      <w:r w:rsidR="00C12BDD" w:rsidRPr="009E05D9">
        <w:rPr>
          <w:rFonts w:ascii="Arial" w:hAnsi="Arial" w:cs="Arial"/>
          <w:sz w:val="24"/>
          <w:szCs w:val="24"/>
        </w:rPr>
        <w:t xml:space="preserve"> reserves the right (without prejudice) to terminate this agreement, if the </w:t>
      </w:r>
      <w:r w:rsidR="009E05D9">
        <w:rPr>
          <w:rFonts w:ascii="Arial" w:hAnsi="Arial" w:cs="Arial"/>
          <w:sz w:val="24"/>
          <w:szCs w:val="24"/>
        </w:rPr>
        <w:t>delivery partner</w:t>
      </w:r>
      <w:r w:rsidR="00C12BDD" w:rsidRPr="009E05D9">
        <w:rPr>
          <w:rFonts w:ascii="Arial" w:hAnsi="Arial" w:cs="Arial"/>
          <w:sz w:val="24"/>
          <w:szCs w:val="24"/>
        </w:rPr>
        <w:t xml:space="preserve"> fails to provide a response or the response is unsatisfactory.</w:t>
      </w:r>
    </w:p>
    <w:p w:rsidR="00C12BDD" w:rsidRPr="009E05D9" w:rsidRDefault="00C12BDD"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p>
    <w:p w:rsidR="00C12BDD" w:rsidRPr="009E05D9" w:rsidRDefault="009049A5"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r>
        <w:rPr>
          <w:rFonts w:ascii="Arial" w:hAnsi="Arial" w:cs="Arial"/>
          <w:sz w:val="24"/>
          <w:szCs w:val="24"/>
        </w:rPr>
        <w:lastRenderedPageBreak/>
        <w:t>12.4</w:t>
      </w:r>
      <w:r>
        <w:rPr>
          <w:rFonts w:ascii="Arial" w:hAnsi="Arial" w:cs="Arial"/>
          <w:sz w:val="24"/>
          <w:szCs w:val="24"/>
        </w:rPr>
        <w:tab/>
      </w:r>
      <w:r w:rsidR="003A13B5" w:rsidRPr="009E05D9">
        <w:rPr>
          <w:rFonts w:ascii="Arial" w:hAnsi="Arial" w:cs="Arial"/>
          <w:sz w:val="24"/>
          <w:szCs w:val="24"/>
        </w:rPr>
        <w:t xml:space="preserve">The </w:t>
      </w:r>
      <w:r w:rsidR="009E05D9">
        <w:rPr>
          <w:rFonts w:ascii="Arial" w:hAnsi="Arial" w:cs="Arial"/>
          <w:sz w:val="24"/>
          <w:szCs w:val="24"/>
        </w:rPr>
        <w:t>delivery partner</w:t>
      </w:r>
      <w:r w:rsidR="003A13B5" w:rsidRPr="009E05D9">
        <w:rPr>
          <w:rFonts w:ascii="Arial" w:hAnsi="Arial" w:cs="Arial"/>
          <w:sz w:val="24"/>
          <w:szCs w:val="24"/>
        </w:rPr>
        <w:t xml:space="preserve"> will receive no less than 3 months’ written notice i</w:t>
      </w:r>
      <w:r w:rsidR="00C12BDD" w:rsidRPr="009E05D9">
        <w:rPr>
          <w:rFonts w:ascii="Arial" w:hAnsi="Arial" w:cs="Arial"/>
          <w:sz w:val="24"/>
          <w:szCs w:val="24"/>
        </w:rPr>
        <w:t xml:space="preserve">f the </w:t>
      </w:r>
      <w:r w:rsidR="009E05D9">
        <w:rPr>
          <w:rFonts w:ascii="Arial" w:hAnsi="Arial" w:cs="Arial"/>
          <w:sz w:val="24"/>
          <w:szCs w:val="24"/>
        </w:rPr>
        <w:t>Lead partner</w:t>
      </w:r>
      <w:r w:rsidR="003A13B5" w:rsidRPr="009E05D9">
        <w:rPr>
          <w:rFonts w:ascii="Arial" w:hAnsi="Arial" w:cs="Arial"/>
          <w:sz w:val="24"/>
          <w:szCs w:val="24"/>
        </w:rPr>
        <w:t xml:space="preserve"> terminates this agreement in response to reasons identified in </w:t>
      </w:r>
      <w:r w:rsidR="003A13B5" w:rsidRPr="00350864">
        <w:rPr>
          <w:rFonts w:ascii="Arial" w:hAnsi="Arial" w:cs="Arial"/>
          <w:sz w:val="24"/>
          <w:szCs w:val="24"/>
        </w:rPr>
        <w:t xml:space="preserve">section </w:t>
      </w:r>
      <w:r w:rsidR="00350864" w:rsidRPr="00350864">
        <w:rPr>
          <w:rFonts w:ascii="Arial" w:hAnsi="Arial" w:cs="Arial"/>
          <w:sz w:val="24"/>
          <w:szCs w:val="24"/>
        </w:rPr>
        <w:t>12.2</w:t>
      </w:r>
      <w:r w:rsidR="003A13B5" w:rsidRPr="00350864">
        <w:rPr>
          <w:rFonts w:ascii="Arial" w:hAnsi="Arial" w:cs="Arial"/>
          <w:sz w:val="24"/>
          <w:szCs w:val="24"/>
        </w:rPr>
        <w:t xml:space="preserve"> of this agreement</w:t>
      </w:r>
      <w:r w:rsidR="003A13B5" w:rsidRPr="009E05D9">
        <w:rPr>
          <w:rFonts w:ascii="Arial" w:hAnsi="Arial" w:cs="Arial"/>
          <w:sz w:val="24"/>
          <w:szCs w:val="24"/>
        </w:rPr>
        <w:t xml:space="preserve">. If the </w:t>
      </w:r>
      <w:r w:rsidR="00C11578">
        <w:rPr>
          <w:rFonts w:ascii="Arial" w:hAnsi="Arial" w:cs="Arial"/>
          <w:sz w:val="24"/>
          <w:szCs w:val="24"/>
        </w:rPr>
        <w:t>l</w:t>
      </w:r>
      <w:r w:rsidR="009E05D9">
        <w:rPr>
          <w:rFonts w:ascii="Arial" w:hAnsi="Arial" w:cs="Arial"/>
          <w:sz w:val="24"/>
          <w:szCs w:val="24"/>
        </w:rPr>
        <w:t>ead partner</w:t>
      </w:r>
      <w:r w:rsidR="003A13B5" w:rsidRPr="009E05D9">
        <w:rPr>
          <w:rFonts w:ascii="Arial" w:hAnsi="Arial" w:cs="Arial"/>
          <w:sz w:val="24"/>
          <w:szCs w:val="24"/>
        </w:rPr>
        <w:t xml:space="preserve"> terminates this agreement, the </w:t>
      </w:r>
      <w:r w:rsidR="00C11578">
        <w:rPr>
          <w:rFonts w:ascii="Arial" w:hAnsi="Arial" w:cs="Arial"/>
          <w:sz w:val="24"/>
          <w:szCs w:val="24"/>
        </w:rPr>
        <w:t>l</w:t>
      </w:r>
      <w:r w:rsidR="009E05D9">
        <w:rPr>
          <w:rFonts w:ascii="Arial" w:hAnsi="Arial" w:cs="Arial"/>
          <w:sz w:val="24"/>
          <w:szCs w:val="24"/>
        </w:rPr>
        <w:t>ead partner</w:t>
      </w:r>
      <w:r w:rsidR="003A13B5" w:rsidRPr="009E05D9">
        <w:rPr>
          <w:rFonts w:ascii="Arial" w:hAnsi="Arial" w:cs="Arial"/>
          <w:sz w:val="24"/>
          <w:szCs w:val="24"/>
        </w:rPr>
        <w:t xml:space="preserve"> will withdraw funding from the </w:t>
      </w:r>
      <w:r w:rsidR="009E05D9">
        <w:rPr>
          <w:rFonts w:ascii="Arial" w:hAnsi="Arial" w:cs="Arial"/>
          <w:sz w:val="24"/>
          <w:szCs w:val="24"/>
        </w:rPr>
        <w:t>delivery partner</w:t>
      </w:r>
      <w:r w:rsidR="003A13B5" w:rsidRPr="009E05D9">
        <w:rPr>
          <w:rFonts w:ascii="Arial" w:hAnsi="Arial" w:cs="Arial"/>
          <w:sz w:val="24"/>
          <w:szCs w:val="24"/>
        </w:rPr>
        <w:t xml:space="preserve"> and reserves the right to request repayment from the </w:t>
      </w:r>
      <w:r w:rsidR="009E05D9">
        <w:rPr>
          <w:rFonts w:ascii="Arial" w:hAnsi="Arial" w:cs="Arial"/>
          <w:sz w:val="24"/>
          <w:szCs w:val="24"/>
        </w:rPr>
        <w:t>delivery partner</w:t>
      </w:r>
      <w:r w:rsidR="003A13B5" w:rsidRPr="009E05D9">
        <w:rPr>
          <w:rFonts w:ascii="Arial" w:hAnsi="Arial" w:cs="Arial"/>
          <w:sz w:val="24"/>
          <w:szCs w:val="24"/>
        </w:rPr>
        <w:t>, for any funding that has not been used for the purposes that funding has been given.</w:t>
      </w:r>
    </w:p>
    <w:p w:rsidR="003A13B5" w:rsidRPr="009E05D9" w:rsidRDefault="003A13B5"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p>
    <w:p w:rsidR="00B463A1" w:rsidRPr="009E05D9" w:rsidRDefault="009049A5" w:rsidP="009049A5">
      <w:pPr>
        <w:pStyle w:val="Normal1"/>
        <w:tabs>
          <w:tab w:val="left" w:pos="0"/>
        </w:tabs>
        <w:spacing w:after="0" w:line="360" w:lineRule="auto"/>
        <w:ind w:left="284" w:hanging="710"/>
        <w:contextualSpacing w:val="0"/>
        <w:jc w:val="both"/>
        <w:rPr>
          <w:rFonts w:ascii="Arial" w:hAnsi="Arial" w:cs="Arial"/>
          <w:sz w:val="24"/>
          <w:szCs w:val="24"/>
        </w:rPr>
      </w:pPr>
      <w:r>
        <w:rPr>
          <w:rFonts w:ascii="Arial" w:hAnsi="Arial" w:cs="Arial"/>
          <w:sz w:val="24"/>
          <w:szCs w:val="24"/>
        </w:rPr>
        <w:t>12.5</w:t>
      </w:r>
      <w:r>
        <w:rPr>
          <w:rFonts w:ascii="Arial" w:hAnsi="Arial" w:cs="Arial"/>
          <w:sz w:val="24"/>
          <w:szCs w:val="24"/>
        </w:rPr>
        <w:tab/>
      </w:r>
      <w:r w:rsidR="003A13B5" w:rsidRPr="009E05D9">
        <w:rPr>
          <w:rFonts w:ascii="Arial" w:hAnsi="Arial" w:cs="Arial"/>
          <w:sz w:val="24"/>
          <w:szCs w:val="24"/>
        </w:rPr>
        <w:t xml:space="preserve">The </w:t>
      </w:r>
      <w:r w:rsidR="00C11578">
        <w:rPr>
          <w:rFonts w:ascii="Arial" w:hAnsi="Arial" w:cs="Arial"/>
          <w:sz w:val="24"/>
          <w:szCs w:val="24"/>
        </w:rPr>
        <w:t>l</w:t>
      </w:r>
      <w:r w:rsidR="009E05D9">
        <w:rPr>
          <w:rFonts w:ascii="Arial" w:hAnsi="Arial" w:cs="Arial"/>
          <w:sz w:val="24"/>
          <w:szCs w:val="24"/>
        </w:rPr>
        <w:t>ead partner</w:t>
      </w:r>
      <w:r w:rsidR="003A13B5" w:rsidRPr="009E05D9">
        <w:rPr>
          <w:rFonts w:ascii="Arial" w:hAnsi="Arial" w:cs="Arial"/>
          <w:sz w:val="24"/>
          <w:szCs w:val="24"/>
        </w:rPr>
        <w:t xml:space="preserve"> accepts no liability for any consequences, whether direct or </w:t>
      </w:r>
      <w:r w:rsidR="009224F3" w:rsidRPr="009E05D9">
        <w:rPr>
          <w:rFonts w:ascii="Arial" w:hAnsi="Arial" w:cs="Arial"/>
          <w:sz w:val="24"/>
          <w:szCs w:val="24"/>
        </w:rPr>
        <w:t>indirect that</w:t>
      </w:r>
      <w:r w:rsidR="003A13B5" w:rsidRPr="009E05D9">
        <w:rPr>
          <w:rFonts w:ascii="Arial" w:hAnsi="Arial" w:cs="Arial"/>
          <w:sz w:val="24"/>
          <w:szCs w:val="24"/>
        </w:rPr>
        <w:t xml:space="preserve"> may come as a result of the </w:t>
      </w:r>
      <w:r w:rsidR="00B463A1" w:rsidRPr="009E05D9">
        <w:rPr>
          <w:rFonts w:ascii="Arial" w:hAnsi="Arial" w:cs="Arial"/>
          <w:sz w:val="24"/>
          <w:szCs w:val="24"/>
        </w:rPr>
        <w:t>withdrawal</w:t>
      </w:r>
      <w:r w:rsidR="003A13B5" w:rsidRPr="009E05D9">
        <w:rPr>
          <w:rFonts w:ascii="Arial" w:hAnsi="Arial" w:cs="Arial"/>
          <w:sz w:val="24"/>
          <w:szCs w:val="24"/>
        </w:rPr>
        <w:t xml:space="preserve"> of this funding.  </w:t>
      </w:r>
      <w:r w:rsidR="00B463A1" w:rsidRPr="009E05D9">
        <w:rPr>
          <w:rFonts w:ascii="Arial" w:hAnsi="Arial" w:cs="Arial"/>
          <w:sz w:val="24"/>
          <w:szCs w:val="24"/>
        </w:rPr>
        <w:t xml:space="preserve">The </w:t>
      </w:r>
      <w:r w:rsidR="009E05D9">
        <w:rPr>
          <w:rFonts w:ascii="Arial" w:hAnsi="Arial" w:cs="Arial"/>
          <w:sz w:val="24"/>
          <w:szCs w:val="24"/>
        </w:rPr>
        <w:t>delivery partner</w:t>
      </w:r>
      <w:r w:rsidR="00B463A1" w:rsidRPr="009E05D9">
        <w:rPr>
          <w:rFonts w:ascii="Arial" w:hAnsi="Arial" w:cs="Arial"/>
          <w:sz w:val="24"/>
          <w:szCs w:val="24"/>
        </w:rPr>
        <w:t xml:space="preserve"> shall indemnify the </w:t>
      </w:r>
      <w:r w:rsidR="00C11578">
        <w:rPr>
          <w:rFonts w:ascii="Arial" w:hAnsi="Arial" w:cs="Arial"/>
          <w:sz w:val="24"/>
          <w:szCs w:val="24"/>
        </w:rPr>
        <w:t>l</w:t>
      </w:r>
      <w:r w:rsidR="009E05D9">
        <w:rPr>
          <w:rFonts w:ascii="Arial" w:hAnsi="Arial" w:cs="Arial"/>
          <w:sz w:val="24"/>
          <w:szCs w:val="24"/>
        </w:rPr>
        <w:t>ead partner</w:t>
      </w:r>
      <w:r w:rsidR="00B463A1" w:rsidRPr="009E05D9">
        <w:rPr>
          <w:rFonts w:ascii="Arial" w:hAnsi="Arial" w:cs="Arial"/>
          <w:sz w:val="24"/>
          <w:szCs w:val="24"/>
        </w:rPr>
        <w:t xml:space="preserve"> and sub-contractors with respect to all claims, demands, actions, costs expenses, losses, damages and all other liabilities arising from or incurred by reason of the </w:t>
      </w:r>
      <w:r w:rsidR="009E05D9">
        <w:rPr>
          <w:rFonts w:ascii="Arial" w:hAnsi="Arial" w:cs="Arial"/>
          <w:sz w:val="24"/>
          <w:szCs w:val="24"/>
        </w:rPr>
        <w:t>delivery partner</w:t>
      </w:r>
      <w:r w:rsidR="00B463A1" w:rsidRPr="009E05D9">
        <w:rPr>
          <w:rFonts w:ascii="Arial" w:hAnsi="Arial" w:cs="Arial"/>
          <w:sz w:val="24"/>
          <w:szCs w:val="24"/>
        </w:rPr>
        <w:t xml:space="preserve">’s actions and/or omissions in relation to the funding, the non-fulfilment of the </w:t>
      </w:r>
      <w:r w:rsidR="009E05D9">
        <w:rPr>
          <w:rFonts w:ascii="Arial" w:hAnsi="Arial" w:cs="Arial"/>
          <w:sz w:val="24"/>
          <w:szCs w:val="24"/>
        </w:rPr>
        <w:t>delivery partner</w:t>
      </w:r>
      <w:r w:rsidR="00B463A1" w:rsidRPr="009E05D9">
        <w:rPr>
          <w:rFonts w:ascii="Arial" w:hAnsi="Arial" w:cs="Arial"/>
          <w:sz w:val="24"/>
          <w:szCs w:val="24"/>
        </w:rPr>
        <w:t xml:space="preserve">’s obligations under this agreement and the </w:t>
      </w:r>
      <w:r w:rsidR="009E05D9">
        <w:rPr>
          <w:rFonts w:ascii="Arial" w:hAnsi="Arial" w:cs="Arial"/>
          <w:sz w:val="24"/>
          <w:szCs w:val="24"/>
        </w:rPr>
        <w:t>delivery partner</w:t>
      </w:r>
      <w:r w:rsidR="00B463A1" w:rsidRPr="009E05D9">
        <w:rPr>
          <w:rFonts w:ascii="Arial" w:hAnsi="Arial" w:cs="Arial"/>
          <w:sz w:val="24"/>
          <w:szCs w:val="24"/>
        </w:rPr>
        <w:t xml:space="preserve">’s obligations to third parties. </w:t>
      </w:r>
    </w:p>
    <w:p w:rsidR="003A13B5" w:rsidRPr="009E05D9" w:rsidRDefault="003A13B5"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p>
    <w:p w:rsidR="00B463A1" w:rsidRPr="009E05D9" w:rsidRDefault="009049A5"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r>
        <w:rPr>
          <w:rFonts w:ascii="Arial" w:hAnsi="Arial" w:cs="Arial"/>
          <w:sz w:val="24"/>
          <w:szCs w:val="24"/>
        </w:rPr>
        <w:t>12.6</w:t>
      </w:r>
      <w:r>
        <w:rPr>
          <w:rFonts w:ascii="Arial" w:hAnsi="Arial" w:cs="Arial"/>
          <w:sz w:val="24"/>
          <w:szCs w:val="24"/>
        </w:rPr>
        <w:tab/>
      </w:r>
      <w:r w:rsidR="00B463A1" w:rsidRPr="009E05D9">
        <w:rPr>
          <w:rFonts w:ascii="Arial" w:hAnsi="Arial" w:cs="Arial"/>
          <w:sz w:val="24"/>
          <w:szCs w:val="24"/>
        </w:rPr>
        <w:t xml:space="preserve">In the event of a serious breach of this agreement, the </w:t>
      </w:r>
      <w:r w:rsidR="009E05D9">
        <w:rPr>
          <w:rFonts w:ascii="Arial" w:hAnsi="Arial" w:cs="Arial"/>
          <w:sz w:val="24"/>
          <w:szCs w:val="24"/>
        </w:rPr>
        <w:t>lead partner</w:t>
      </w:r>
      <w:r w:rsidR="00B463A1" w:rsidRPr="009E05D9">
        <w:rPr>
          <w:rFonts w:ascii="Arial" w:hAnsi="Arial" w:cs="Arial"/>
          <w:sz w:val="24"/>
          <w:szCs w:val="24"/>
        </w:rPr>
        <w:t xml:space="preserve"> reserves the right to terminate this agreement with immediate effect. </w:t>
      </w:r>
    </w:p>
    <w:p w:rsidR="00062C33" w:rsidRPr="009E05D9" w:rsidRDefault="00062C33"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p>
    <w:p w:rsidR="00062C33" w:rsidRPr="009E05D9" w:rsidRDefault="009049A5" w:rsidP="009049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84" w:hanging="710"/>
        <w:jc w:val="both"/>
        <w:textAlignment w:val="baseline"/>
        <w:rPr>
          <w:rFonts w:ascii="Arial" w:hAnsi="Arial" w:cs="Arial"/>
          <w:sz w:val="24"/>
          <w:szCs w:val="24"/>
        </w:rPr>
      </w:pPr>
      <w:r>
        <w:rPr>
          <w:rFonts w:ascii="Arial" w:hAnsi="Arial" w:cs="Arial"/>
          <w:sz w:val="24"/>
          <w:szCs w:val="24"/>
        </w:rPr>
        <w:t>12.7</w:t>
      </w:r>
      <w:r>
        <w:rPr>
          <w:rFonts w:ascii="Arial" w:hAnsi="Arial" w:cs="Arial"/>
          <w:sz w:val="24"/>
          <w:szCs w:val="24"/>
        </w:rPr>
        <w:tab/>
      </w:r>
      <w:r w:rsidR="00062C33" w:rsidRPr="009E05D9">
        <w:rPr>
          <w:rFonts w:ascii="Arial" w:hAnsi="Arial" w:cs="Arial"/>
          <w:sz w:val="24"/>
          <w:szCs w:val="24"/>
        </w:rPr>
        <w:t xml:space="preserve">This agreement will be terminated with immediate effect if for any reason the Big Lottery Fund decides to suspend, terminate or make </w:t>
      </w:r>
      <w:r w:rsidR="00C11578">
        <w:rPr>
          <w:rFonts w:ascii="Arial" w:hAnsi="Arial" w:cs="Arial"/>
          <w:sz w:val="24"/>
          <w:szCs w:val="24"/>
        </w:rPr>
        <w:t xml:space="preserve">materially </w:t>
      </w:r>
      <w:r w:rsidR="00062C33" w:rsidRPr="009E05D9">
        <w:rPr>
          <w:rFonts w:ascii="Arial" w:hAnsi="Arial" w:cs="Arial"/>
          <w:sz w:val="24"/>
          <w:szCs w:val="24"/>
        </w:rPr>
        <w:t xml:space="preserve">significant changes to the Ageing Better grant agreement with the </w:t>
      </w:r>
      <w:r w:rsidR="009E05D9">
        <w:rPr>
          <w:rFonts w:ascii="Arial" w:hAnsi="Arial" w:cs="Arial"/>
          <w:sz w:val="24"/>
          <w:szCs w:val="24"/>
        </w:rPr>
        <w:t>Lead partner</w:t>
      </w:r>
      <w:r w:rsidR="00062C33" w:rsidRPr="009E05D9">
        <w:rPr>
          <w:rFonts w:ascii="Arial" w:hAnsi="Arial" w:cs="Arial"/>
          <w:sz w:val="24"/>
          <w:szCs w:val="24"/>
        </w:rPr>
        <w:t xml:space="preserve"> (Hackney CVS). </w:t>
      </w:r>
    </w:p>
    <w:p w:rsidR="005E6B95" w:rsidRPr="009E05D9" w:rsidRDefault="005E6B95" w:rsidP="009E0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textAlignment w:val="baseline"/>
        <w:rPr>
          <w:rFonts w:ascii="Arial" w:hAnsi="Arial" w:cs="Arial"/>
          <w:sz w:val="24"/>
          <w:szCs w:val="24"/>
        </w:rPr>
      </w:pPr>
    </w:p>
    <w:p w:rsidR="00D676C9" w:rsidRPr="009E05D9" w:rsidRDefault="009049A5" w:rsidP="009049A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b/>
          <w:sz w:val="24"/>
          <w:szCs w:val="24"/>
        </w:rPr>
      </w:pPr>
      <w:r>
        <w:rPr>
          <w:rFonts w:ascii="Arial" w:hAnsi="Arial" w:cs="Arial"/>
          <w:b/>
          <w:sz w:val="24"/>
          <w:szCs w:val="24"/>
        </w:rPr>
        <w:t>13.0</w:t>
      </w:r>
      <w:r>
        <w:rPr>
          <w:rFonts w:ascii="Arial" w:hAnsi="Arial" w:cs="Arial"/>
          <w:b/>
          <w:sz w:val="24"/>
          <w:szCs w:val="24"/>
        </w:rPr>
        <w:tab/>
      </w:r>
      <w:r w:rsidR="00B463A1" w:rsidRPr="009049A5">
        <w:rPr>
          <w:rFonts w:ascii="Arial" w:hAnsi="Arial" w:cs="Arial"/>
          <w:b/>
          <w:sz w:val="24"/>
          <w:szCs w:val="24"/>
          <w:u w:val="single"/>
        </w:rPr>
        <w:t>Disputes</w:t>
      </w:r>
    </w:p>
    <w:p w:rsidR="00C11578" w:rsidRDefault="009049A5" w:rsidP="00C11578">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B463A1" w:rsidRPr="009E05D9">
        <w:rPr>
          <w:rFonts w:ascii="Arial" w:hAnsi="Arial" w:cs="Arial"/>
          <w:sz w:val="24"/>
          <w:szCs w:val="24"/>
        </w:rPr>
        <w:t xml:space="preserve">If a dispute should arise between the </w:t>
      </w:r>
      <w:r w:rsidR="009E05D9">
        <w:rPr>
          <w:rFonts w:ascii="Arial" w:hAnsi="Arial" w:cs="Arial"/>
          <w:sz w:val="24"/>
          <w:szCs w:val="24"/>
        </w:rPr>
        <w:t>delivery partner</w:t>
      </w:r>
      <w:r w:rsidR="00B463A1" w:rsidRPr="009E05D9">
        <w:rPr>
          <w:rFonts w:ascii="Arial" w:hAnsi="Arial" w:cs="Arial"/>
          <w:sz w:val="24"/>
          <w:szCs w:val="24"/>
        </w:rPr>
        <w:t xml:space="preserve"> and </w:t>
      </w:r>
      <w:r w:rsidR="009E05D9">
        <w:rPr>
          <w:rFonts w:ascii="Arial" w:hAnsi="Arial" w:cs="Arial"/>
          <w:sz w:val="24"/>
          <w:szCs w:val="24"/>
        </w:rPr>
        <w:t>lead partner</w:t>
      </w:r>
      <w:r w:rsidR="00B463A1" w:rsidRPr="009E05D9">
        <w:rPr>
          <w:rFonts w:ascii="Arial" w:hAnsi="Arial" w:cs="Arial"/>
          <w:sz w:val="24"/>
          <w:szCs w:val="24"/>
        </w:rPr>
        <w:t xml:space="preserve">, a meeting between the two parties should be arranged in the first instance.  </w:t>
      </w:r>
      <w:r w:rsidR="00D676C9" w:rsidRPr="009E05D9">
        <w:rPr>
          <w:rFonts w:ascii="Arial" w:hAnsi="Arial" w:cs="Arial"/>
          <w:sz w:val="24"/>
          <w:szCs w:val="24"/>
        </w:rPr>
        <w:t xml:space="preserve">The members of the relevant meeting shall use their best </w:t>
      </w:r>
      <w:r w:rsidR="00B463A1" w:rsidRPr="009E05D9">
        <w:rPr>
          <w:rFonts w:ascii="Arial" w:hAnsi="Arial" w:cs="Arial"/>
          <w:sz w:val="24"/>
          <w:szCs w:val="24"/>
        </w:rPr>
        <w:t>endeavours</w:t>
      </w:r>
      <w:r w:rsidR="00D676C9" w:rsidRPr="009E05D9">
        <w:rPr>
          <w:rFonts w:ascii="Arial" w:hAnsi="Arial" w:cs="Arial"/>
          <w:sz w:val="24"/>
          <w:szCs w:val="24"/>
        </w:rPr>
        <w:t xml:space="preserve"> to resolve </w:t>
      </w:r>
      <w:r w:rsidR="00B463A1" w:rsidRPr="009E05D9">
        <w:rPr>
          <w:rFonts w:ascii="Arial" w:hAnsi="Arial" w:cs="Arial"/>
          <w:sz w:val="24"/>
          <w:szCs w:val="24"/>
        </w:rPr>
        <w:t xml:space="preserve">any </w:t>
      </w:r>
      <w:r w:rsidR="00D676C9" w:rsidRPr="009E05D9">
        <w:rPr>
          <w:rFonts w:ascii="Arial" w:hAnsi="Arial" w:cs="Arial"/>
          <w:sz w:val="24"/>
          <w:szCs w:val="24"/>
        </w:rPr>
        <w:t xml:space="preserve">disputes </w:t>
      </w:r>
      <w:r w:rsidR="00B463A1" w:rsidRPr="009E05D9">
        <w:rPr>
          <w:rFonts w:ascii="Arial" w:hAnsi="Arial" w:cs="Arial"/>
          <w:sz w:val="24"/>
          <w:szCs w:val="24"/>
        </w:rPr>
        <w:t>relating to</w:t>
      </w:r>
      <w:r w:rsidR="00D676C9" w:rsidRPr="009E05D9">
        <w:rPr>
          <w:rFonts w:ascii="Arial" w:hAnsi="Arial" w:cs="Arial"/>
          <w:sz w:val="24"/>
          <w:szCs w:val="24"/>
        </w:rPr>
        <w:t xml:space="preserve"> this Agreement. </w:t>
      </w:r>
    </w:p>
    <w:p w:rsidR="00D676C9" w:rsidRDefault="00C11578" w:rsidP="009049A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D676C9" w:rsidRPr="009E05D9">
        <w:rPr>
          <w:rFonts w:ascii="Arial" w:hAnsi="Arial" w:cs="Arial"/>
          <w:sz w:val="24"/>
          <w:szCs w:val="24"/>
        </w:rPr>
        <w:t>If any dispute</w:t>
      </w:r>
      <w:r w:rsidR="00B463A1" w:rsidRPr="009E05D9">
        <w:rPr>
          <w:rFonts w:ascii="Arial" w:hAnsi="Arial" w:cs="Arial"/>
          <w:sz w:val="24"/>
          <w:szCs w:val="24"/>
        </w:rPr>
        <w:t>s</w:t>
      </w:r>
      <w:r w:rsidR="00D676C9" w:rsidRPr="009E05D9">
        <w:rPr>
          <w:rFonts w:ascii="Arial" w:hAnsi="Arial" w:cs="Arial"/>
          <w:sz w:val="24"/>
          <w:szCs w:val="24"/>
        </w:rPr>
        <w:t xml:space="preserve"> referred to </w:t>
      </w:r>
      <w:r w:rsidR="00B463A1" w:rsidRPr="009E05D9">
        <w:rPr>
          <w:rFonts w:ascii="Arial" w:hAnsi="Arial" w:cs="Arial"/>
          <w:sz w:val="24"/>
          <w:szCs w:val="24"/>
        </w:rPr>
        <w:t>the</w:t>
      </w:r>
      <w:r w:rsidR="00D676C9" w:rsidRPr="009E05D9">
        <w:rPr>
          <w:rFonts w:ascii="Arial" w:hAnsi="Arial" w:cs="Arial"/>
          <w:sz w:val="24"/>
          <w:szCs w:val="24"/>
        </w:rPr>
        <w:t xml:space="preserve"> meeting</w:t>
      </w:r>
      <w:r w:rsidR="00B463A1" w:rsidRPr="009E05D9">
        <w:rPr>
          <w:rFonts w:ascii="Arial" w:hAnsi="Arial" w:cs="Arial"/>
          <w:sz w:val="24"/>
          <w:szCs w:val="24"/>
        </w:rPr>
        <w:t xml:space="preserve"> remain unresolved, either party</w:t>
      </w:r>
      <w:r w:rsidR="00D676C9" w:rsidRPr="009E05D9">
        <w:rPr>
          <w:rFonts w:ascii="Arial" w:hAnsi="Arial" w:cs="Arial"/>
          <w:sz w:val="24"/>
          <w:szCs w:val="24"/>
        </w:rPr>
        <w:t xml:space="preserve"> by notice in writing to the other, may refer the dispute to senior officers </w:t>
      </w:r>
      <w:r w:rsidR="00B463A1" w:rsidRPr="009E05D9">
        <w:rPr>
          <w:rFonts w:ascii="Arial" w:hAnsi="Arial" w:cs="Arial"/>
          <w:sz w:val="24"/>
          <w:szCs w:val="24"/>
        </w:rPr>
        <w:t xml:space="preserve">from the </w:t>
      </w:r>
      <w:r w:rsidR="009E05D9">
        <w:rPr>
          <w:rFonts w:ascii="Arial" w:hAnsi="Arial" w:cs="Arial"/>
          <w:sz w:val="24"/>
          <w:szCs w:val="24"/>
        </w:rPr>
        <w:t>delivery partner</w:t>
      </w:r>
      <w:r w:rsidR="00B463A1" w:rsidRPr="009E05D9">
        <w:rPr>
          <w:rFonts w:ascii="Arial" w:hAnsi="Arial" w:cs="Arial"/>
          <w:sz w:val="24"/>
          <w:szCs w:val="24"/>
        </w:rPr>
        <w:t xml:space="preserve"> and </w:t>
      </w:r>
      <w:r w:rsidR="009E05D9">
        <w:rPr>
          <w:rFonts w:ascii="Arial" w:hAnsi="Arial" w:cs="Arial"/>
          <w:sz w:val="24"/>
          <w:szCs w:val="24"/>
        </w:rPr>
        <w:t>lead partner</w:t>
      </w:r>
      <w:r w:rsidR="00B463A1" w:rsidRPr="009E05D9">
        <w:rPr>
          <w:rFonts w:ascii="Arial" w:hAnsi="Arial" w:cs="Arial"/>
          <w:sz w:val="24"/>
          <w:szCs w:val="24"/>
        </w:rPr>
        <w:t>s’ organisations.  T</w:t>
      </w:r>
      <w:r w:rsidR="00D676C9" w:rsidRPr="009E05D9">
        <w:rPr>
          <w:rFonts w:ascii="Arial" w:hAnsi="Arial" w:cs="Arial"/>
          <w:sz w:val="24"/>
          <w:szCs w:val="24"/>
        </w:rPr>
        <w:t xml:space="preserve">he two parties shall co-operate in good faith to resolve the dispute as amicably as possible within fourteen days of service </w:t>
      </w:r>
      <w:r w:rsidR="00D676C9" w:rsidRPr="009E05D9">
        <w:rPr>
          <w:rFonts w:ascii="Arial" w:hAnsi="Arial" w:cs="Arial"/>
          <w:sz w:val="24"/>
          <w:szCs w:val="24"/>
        </w:rPr>
        <w:lastRenderedPageBreak/>
        <w:t xml:space="preserve">of such notice. If the senior officers fail to resolve the dispute in the allotted time, then the parties shall, within that period, on the written request of either party enter into an alternative Dispute Resolution Procedure with the assistance of a mediator agreed by the parties or, in default of such agreement within </w:t>
      </w:r>
      <w:r w:rsidR="002C5E65" w:rsidRPr="009E05D9">
        <w:rPr>
          <w:rFonts w:ascii="Arial" w:hAnsi="Arial" w:cs="Arial"/>
          <w:sz w:val="24"/>
          <w:szCs w:val="24"/>
        </w:rPr>
        <w:t>fourteen</w:t>
      </w:r>
      <w:r w:rsidR="00D676C9" w:rsidRPr="009E05D9">
        <w:rPr>
          <w:rFonts w:ascii="Arial" w:hAnsi="Arial" w:cs="Arial"/>
          <w:sz w:val="24"/>
          <w:szCs w:val="24"/>
        </w:rPr>
        <w:t xml:space="preserve"> days of re</w:t>
      </w:r>
      <w:r>
        <w:rPr>
          <w:rFonts w:ascii="Arial" w:hAnsi="Arial" w:cs="Arial"/>
          <w:sz w:val="24"/>
          <w:szCs w:val="24"/>
        </w:rPr>
        <w:t>ceipt of such request, appoint a mediator</w:t>
      </w:r>
      <w:r w:rsidR="00D676C9" w:rsidRPr="009E05D9">
        <w:rPr>
          <w:rFonts w:ascii="Arial" w:hAnsi="Arial" w:cs="Arial"/>
          <w:sz w:val="24"/>
          <w:szCs w:val="24"/>
        </w:rPr>
        <w:t xml:space="preserve">, at the request of either party, </w:t>
      </w:r>
      <w:r>
        <w:rPr>
          <w:rFonts w:ascii="Arial" w:hAnsi="Arial" w:cs="Arial"/>
          <w:sz w:val="24"/>
          <w:szCs w:val="24"/>
        </w:rPr>
        <w:t>from</w:t>
      </w:r>
      <w:r w:rsidR="00D676C9" w:rsidRPr="009E05D9">
        <w:rPr>
          <w:rFonts w:ascii="Arial" w:hAnsi="Arial" w:cs="Arial"/>
          <w:sz w:val="24"/>
          <w:szCs w:val="24"/>
        </w:rPr>
        <w:t xml:space="preserve"> the Centre for Dispute Resolution or such other similar body.</w:t>
      </w:r>
    </w:p>
    <w:p w:rsidR="00350864" w:rsidRDefault="00350864" w:rsidP="009049A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sz w:val="24"/>
          <w:szCs w:val="24"/>
        </w:rPr>
      </w:pPr>
    </w:p>
    <w:p w:rsidR="00D0533A" w:rsidRDefault="00C11578" w:rsidP="009049A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sz w:val="24"/>
          <w:szCs w:val="24"/>
        </w:rPr>
      </w:pPr>
      <w:r>
        <w:rPr>
          <w:rFonts w:ascii="Arial" w:hAnsi="Arial" w:cs="Arial"/>
          <w:sz w:val="24"/>
          <w:szCs w:val="24"/>
        </w:rPr>
        <w:t>13.3</w:t>
      </w:r>
      <w:r w:rsidR="009049A5">
        <w:rPr>
          <w:rFonts w:ascii="Arial" w:hAnsi="Arial" w:cs="Arial"/>
          <w:sz w:val="24"/>
          <w:szCs w:val="24"/>
        </w:rPr>
        <w:tab/>
      </w:r>
      <w:r w:rsidR="00D0533A" w:rsidRPr="009E05D9">
        <w:rPr>
          <w:rFonts w:ascii="Arial" w:hAnsi="Arial" w:cs="Arial"/>
          <w:sz w:val="24"/>
          <w:szCs w:val="24"/>
        </w:rPr>
        <w:t>Recourse to the</w:t>
      </w:r>
      <w:r w:rsidR="00D676C9" w:rsidRPr="009E05D9">
        <w:rPr>
          <w:rFonts w:ascii="Arial" w:hAnsi="Arial" w:cs="Arial"/>
          <w:sz w:val="24"/>
          <w:szCs w:val="24"/>
        </w:rPr>
        <w:t xml:space="preserve">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 </w:t>
      </w:r>
    </w:p>
    <w:p w:rsidR="00350864" w:rsidRDefault="00350864" w:rsidP="009049A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sz w:val="24"/>
          <w:szCs w:val="24"/>
        </w:rPr>
      </w:pPr>
    </w:p>
    <w:p w:rsidR="00D0533A" w:rsidRDefault="00C11578" w:rsidP="009049A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sz w:val="24"/>
          <w:szCs w:val="24"/>
        </w:rPr>
      </w:pPr>
      <w:r>
        <w:rPr>
          <w:rFonts w:ascii="Arial" w:hAnsi="Arial" w:cs="Arial"/>
          <w:sz w:val="24"/>
          <w:szCs w:val="24"/>
        </w:rPr>
        <w:t>13.4</w:t>
      </w:r>
      <w:r w:rsidR="009049A5">
        <w:rPr>
          <w:rFonts w:ascii="Arial" w:hAnsi="Arial" w:cs="Arial"/>
          <w:sz w:val="24"/>
          <w:szCs w:val="24"/>
        </w:rPr>
        <w:tab/>
      </w:r>
      <w:r w:rsidR="00D676C9" w:rsidRPr="009E05D9">
        <w:rPr>
          <w:rFonts w:ascii="Arial" w:hAnsi="Arial" w:cs="Arial"/>
          <w:sz w:val="24"/>
          <w:szCs w:val="24"/>
        </w:rPr>
        <w:t>The parties shall be</w:t>
      </w:r>
      <w:r w:rsidR="00D0533A" w:rsidRPr="009E05D9">
        <w:rPr>
          <w:rFonts w:ascii="Arial" w:hAnsi="Arial" w:cs="Arial"/>
          <w:sz w:val="24"/>
          <w:szCs w:val="24"/>
        </w:rPr>
        <w:t>ar their own legal costs of the</w:t>
      </w:r>
      <w:r w:rsidR="00D676C9" w:rsidRPr="009E05D9">
        <w:rPr>
          <w:rFonts w:ascii="Arial" w:hAnsi="Arial" w:cs="Arial"/>
          <w:sz w:val="24"/>
          <w:szCs w:val="24"/>
        </w:rPr>
        <w:t xml:space="preserve"> Dispute Resolution Procedure, but the costs and expenses of mediation shall be borne by the parties equally.</w:t>
      </w:r>
    </w:p>
    <w:p w:rsidR="00350864" w:rsidRDefault="00350864" w:rsidP="009049A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sz w:val="24"/>
          <w:szCs w:val="24"/>
        </w:rPr>
      </w:pPr>
    </w:p>
    <w:p w:rsidR="00D0533A" w:rsidRDefault="00C11578" w:rsidP="009049A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sz w:val="24"/>
          <w:szCs w:val="24"/>
        </w:rPr>
      </w:pPr>
      <w:r>
        <w:rPr>
          <w:rFonts w:ascii="Arial" w:hAnsi="Arial" w:cs="Arial"/>
          <w:sz w:val="24"/>
          <w:szCs w:val="24"/>
        </w:rPr>
        <w:t>13.5</w:t>
      </w:r>
      <w:r w:rsidR="009049A5">
        <w:rPr>
          <w:rFonts w:ascii="Arial" w:hAnsi="Arial" w:cs="Arial"/>
          <w:sz w:val="24"/>
          <w:szCs w:val="24"/>
        </w:rPr>
        <w:tab/>
      </w:r>
      <w:r w:rsidR="00613B6B" w:rsidRPr="009E05D9">
        <w:rPr>
          <w:rFonts w:ascii="Arial" w:hAnsi="Arial" w:cs="Arial"/>
          <w:sz w:val="24"/>
          <w:szCs w:val="24"/>
        </w:rPr>
        <w:t xml:space="preserve">The </w:t>
      </w:r>
      <w:r w:rsidR="009E05D9">
        <w:rPr>
          <w:rFonts w:ascii="Arial" w:hAnsi="Arial" w:cs="Arial"/>
          <w:sz w:val="24"/>
          <w:szCs w:val="24"/>
        </w:rPr>
        <w:t>lead partner</w:t>
      </w:r>
      <w:r w:rsidR="00613B6B" w:rsidRPr="009E05D9">
        <w:rPr>
          <w:rFonts w:ascii="Arial" w:hAnsi="Arial" w:cs="Arial"/>
          <w:sz w:val="24"/>
          <w:szCs w:val="24"/>
        </w:rPr>
        <w:t xml:space="preserve"> (</w:t>
      </w:r>
      <w:r w:rsidR="00D0533A" w:rsidRPr="009E05D9">
        <w:rPr>
          <w:rFonts w:ascii="Arial" w:hAnsi="Arial" w:cs="Arial"/>
          <w:sz w:val="24"/>
          <w:szCs w:val="24"/>
        </w:rPr>
        <w:t>Hackney CVS</w:t>
      </w:r>
      <w:r w:rsidR="00613B6B" w:rsidRPr="009E05D9">
        <w:rPr>
          <w:rFonts w:ascii="Arial" w:hAnsi="Arial" w:cs="Arial"/>
          <w:sz w:val="24"/>
          <w:szCs w:val="24"/>
        </w:rPr>
        <w:t>)</w:t>
      </w:r>
      <w:r w:rsidR="00D0533A" w:rsidRPr="009E05D9">
        <w:rPr>
          <w:rFonts w:ascii="Arial" w:hAnsi="Arial" w:cs="Arial"/>
          <w:sz w:val="24"/>
          <w:szCs w:val="24"/>
        </w:rPr>
        <w:t xml:space="preserve"> does however have the right to act unilaterally to resolve any conflict if it is in the best interests of the Connect Hackney programme. </w:t>
      </w:r>
    </w:p>
    <w:p w:rsidR="00CA5FE7" w:rsidRPr="009E05D9" w:rsidRDefault="00CA5FE7" w:rsidP="009049A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sz w:val="24"/>
          <w:szCs w:val="24"/>
        </w:rPr>
      </w:pPr>
    </w:p>
    <w:p w:rsidR="006C71EF" w:rsidRPr="009E05D9" w:rsidRDefault="009049A5" w:rsidP="009049A5">
      <w:pPr>
        <w:pStyle w:val="BodyText"/>
        <w:spacing w:line="360" w:lineRule="auto"/>
        <w:ind w:left="284" w:hanging="710"/>
        <w:rPr>
          <w:b/>
          <w:sz w:val="24"/>
          <w:szCs w:val="24"/>
        </w:rPr>
      </w:pPr>
      <w:r>
        <w:rPr>
          <w:b/>
          <w:sz w:val="24"/>
          <w:szCs w:val="24"/>
        </w:rPr>
        <w:t>14.0</w:t>
      </w:r>
      <w:r>
        <w:rPr>
          <w:b/>
          <w:sz w:val="24"/>
          <w:szCs w:val="24"/>
        </w:rPr>
        <w:tab/>
      </w:r>
      <w:r w:rsidR="00B17231" w:rsidRPr="009049A5">
        <w:rPr>
          <w:b/>
          <w:sz w:val="24"/>
          <w:szCs w:val="24"/>
          <w:u w:val="single"/>
        </w:rPr>
        <w:t xml:space="preserve">Force </w:t>
      </w:r>
      <w:r w:rsidR="00413796" w:rsidRPr="009049A5">
        <w:rPr>
          <w:b/>
          <w:sz w:val="24"/>
          <w:szCs w:val="24"/>
          <w:u w:val="single"/>
        </w:rPr>
        <w:t>Majeure</w:t>
      </w:r>
    </w:p>
    <w:p w:rsidR="00B17231" w:rsidRPr="009E05D9" w:rsidRDefault="009049A5" w:rsidP="009049A5">
      <w:pPr>
        <w:pStyle w:val="BodyText"/>
        <w:spacing w:line="360" w:lineRule="auto"/>
        <w:ind w:left="284" w:hanging="710"/>
        <w:rPr>
          <w:sz w:val="24"/>
          <w:szCs w:val="24"/>
        </w:rPr>
      </w:pPr>
      <w:r>
        <w:rPr>
          <w:sz w:val="24"/>
          <w:szCs w:val="24"/>
        </w:rPr>
        <w:t>14.1</w:t>
      </w:r>
      <w:r>
        <w:rPr>
          <w:sz w:val="24"/>
          <w:szCs w:val="24"/>
        </w:rPr>
        <w:tab/>
      </w:r>
      <w:r w:rsidR="00B17231" w:rsidRPr="009E05D9">
        <w:rPr>
          <w:sz w:val="24"/>
          <w:szCs w:val="24"/>
        </w:rPr>
        <w:t>Neither party shall be in breach of this agreement or failure to perform any of the obligations listed in this agreement</w:t>
      </w:r>
      <w:r w:rsidR="00FB3759" w:rsidRPr="009E05D9">
        <w:rPr>
          <w:sz w:val="24"/>
          <w:szCs w:val="24"/>
        </w:rPr>
        <w:t xml:space="preserve"> if the breach or failure is as a result of events, circumstances or causes beyond the control of either party.  In the event of such circumstances, both parties will be entitled to a reasonable period of time (which should not exceed three months) to resume the agreed obligations. </w:t>
      </w:r>
    </w:p>
    <w:p w:rsidR="00FB3759" w:rsidRPr="009E05D9" w:rsidRDefault="009049A5" w:rsidP="009049A5">
      <w:pPr>
        <w:pStyle w:val="BodyText"/>
        <w:spacing w:line="360" w:lineRule="auto"/>
        <w:ind w:left="284" w:hanging="710"/>
        <w:rPr>
          <w:sz w:val="24"/>
          <w:szCs w:val="24"/>
        </w:rPr>
      </w:pPr>
      <w:r>
        <w:rPr>
          <w:sz w:val="24"/>
          <w:szCs w:val="24"/>
        </w:rPr>
        <w:t>14.2</w:t>
      </w:r>
      <w:r>
        <w:rPr>
          <w:sz w:val="24"/>
          <w:szCs w:val="24"/>
        </w:rPr>
        <w:tab/>
      </w:r>
      <w:r w:rsidR="00FB3759" w:rsidRPr="009E05D9">
        <w:rPr>
          <w:sz w:val="24"/>
          <w:szCs w:val="24"/>
        </w:rPr>
        <w:t>If a period of three months’ lapses without the obligations being resumed, the agreement can be terminated by</w:t>
      </w:r>
      <w:r w:rsidR="00C11578">
        <w:rPr>
          <w:sz w:val="24"/>
          <w:szCs w:val="24"/>
        </w:rPr>
        <w:t xml:space="preserve"> either party, by</w:t>
      </w:r>
      <w:r w:rsidR="00FB3759" w:rsidRPr="009E05D9">
        <w:rPr>
          <w:sz w:val="24"/>
          <w:szCs w:val="24"/>
        </w:rPr>
        <w:t xml:space="preserve"> giving fourteen days’ written notice. </w:t>
      </w:r>
    </w:p>
    <w:p w:rsidR="00FB3759" w:rsidRPr="009E05D9" w:rsidRDefault="00FB3759" w:rsidP="009E05D9">
      <w:pPr>
        <w:pStyle w:val="Bodytext20"/>
        <w:spacing w:line="360" w:lineRule="auto"/>
        <w:rPr>
          <w:rFonts w:ascii="Arial" w:hAnsi="Arial" w:cs="Arial"/>
          <w:sz w:val="24"/>
          <w:szCs w:val="24"/>
        </w:rPr>
      </w:pPr>
    </w:p>
    <w:p w:rsidR="00FB3759" w:rsidRPr="009E05D9" w:rsidRDefault="009049A5" w:rsidP="009049A5">
      <w:pPr>
        <w:pStyle w:val="Bodytext20"/>
        <w:spacing w:line="360" w:lineRule="auto"/>
        <w:ind w:left="284" w:hanging="710"/>
        <w:rPr>
          <w:rFonts w:ascii="Arial" w:hAnsi="Arial" w:cs="Arial"/>
          <w:b/>
          <w:sz w:val="24"/>
          <w:szCs w:val="24"/>
        </w:rPr>
      </w:pPr>
      <w:r>
        <w:rPr>
          <w:rFonts w:ascii="Arial" w:hAnsi="Arial" w:cs="Arial"/>
          <w:b/>
          <w:sz w:val="24"/>
          <w:szCs w:val="24"/>
        </w:rPr>
        <w:lastRenderedPageBreak/>
        <w:t>15.0</w:t>
      </w:r>
      <w:r>
        <w:rPr>
          <w:rFonts w:ascii="Arial" w:hAnsi="Arial" w:cs="Arial"/>
          <w:b/>
          <w:sz w:val="24"/>
          <w:szCs w:val="24"/>
        </w:rPr>
        <w:tab/>
      </w:r>
      <w:r w:rsidR="00FB3759" w:rsidRPr="009049A5">
        <w:rPr>
          <w:rFonts w:ascii="Arial" w:hAnsi="Arial" w:cs="Arial"/>
          <w:b/>
          <w:sz w:val="24"/>
          <w:szCs w:val="24"/>
          <w:u w:val="single"/>
        </w:rPr>
        <w:t>Whole Agreement</w:t>
      </w:r>
    </w:p>
    <w:p w:rsidR="00FB3759" w:rsidRPr="009E05D9" w:rsidRDefault="009049A5" w:rsidP="009049A5">
      <w:pPr>
        <w:pStyle w:val="Bodytext20"/>
        <w:spacing w:line="360" w:lineRule="auto"/>
        <w:ind w:left="284" w:hanging="710"/>
        <w:rPr>
          <w:rFonts w:ascii="Arial" w:hAnsi="Arial" w:cs="Arial"/>
          <w:sz w:val="24"/>
          <w:szCs w:val="24"/>
        </w:rPr>
      </w:pPr>
      <w:r>
        <w:rPr>
          <w:rFonts w:ascii="Arial" w:hAnsi="Arial" w:cs="Arial"/>
          <w:sz w:val="24"/>
          <w:szCs w:val="24"/>
        </w:rPr>
        <w:t>15.1</w:t>
      </w:r>
      <w:r>
        <w:rPr>
          <w:rFonts w:ascii="Arial" w:hAnsi="Arial" w:cs="Arial"/>
          <w:sz w:val="24"/>
          <w:szCs w:val="24"/>
        </w:rPr>
        <w:tab/>
      </w:r>
      <w:r w:rsidR="00FB3759" w:rsidRPr="009E05D9">
        <w:rPr>
          <w:rFonts w:ascii="Arial" w:hAnsi="Arial" w:cs="Arial"/>
          <w:sz w:val="24"/>
          <w:szCs w:val="24"/>
        </w:rPr>
        <w:t>This Agreement (including the Schedule</w:t>
      </w:r>
      <w:r w:rsidR="00C11578">
        <w:rPr>
          <w:rFonts w:ascii="Arial" w:hAnsi="Arial" w:cs="Arial"/>
          <w:sz w:val="24"/>
          <w:szCs w:val="24"/>
        </w:rPr>
        <w:t xml:space="preserve"> and Appendices</w:t>
      </w:r>
      <w:r w:rsidR="00FB3759" w:rsidRPr="009E05D9">
        <w:rPr>
          <w:rFonts w:ascii="Arial" w:hAnsi="Arial" w:cs="Arial"/>
          <w:sz w:val="24"/>
          <w:szCs w:val="24"/>
        </w:rPr>
        <w:t xml:space="preserve">) constitutes the entire and only agreement between you and Hackney CVS in relation to the provision of the </w:t>
      </w:r>
      <w:r w:rsidR="00C11578">
        <w:rPr>
          <w:rFonts w:ascii="Arial" w:hAnsi="Arial" w:cs="Arial"/>
          <w:sz w:val="24"/>
          <w:szCs w:val="24"/>
        </w:rPr>
        <w:t>project/s</w:t>
      </w:r>
      <w:r w:rsidR="00FB3759" w:rsidRPr="009E05D9">
        <w:rPr>
          <w:rFonts w:ascii="Arial" w:hAnsi="Arial" w:cs="Arial"/>
          <w:sz w:val="24"/>
          <w:szCs w:val="24"/>
        </w:rPr>
        <w:t>ervice and supersedes any previous agreement, whether exp</w:t>
      </w:r>
      <w:r w:rsidR="00C11578">
        <w:rPr>
          <w:rFonts w:ascii="Arial" w:hAnsi="Arial" w:cs="Arial"/>
          <w:sz w:val="24"/>
          <w:szCs w:val="24"/>
        </w:rPr>
        <w:t>ress or implied, regarding the project/s</w:t>
      </w:r>
      <w:r w:rsidR="00FB3759" w:rsidRPr="009E05D9">
        <w:rPr>
          <w:rFonts w:ascii="Arial" w:hAnsi="Arial" w:cs="Arial"/>
          <w:sz w:val="24"/>
          <w:szCs w:val="24"/>
        </w:rPr>
        <w:t>ervice.</w:t>
      </w:r>
    </w:p>
    <w:p w:rsidR="00C11578" w:rsidRPr="009E05D9" w:rsidRDefault="009049A5" w:rsidP="00C11578">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710"/>
        <w:jc w:val="both"/>
        <w:rPr>
          <w:rFonts w:ascii="Arial" w:hAnsi="Arial" w:cs="Arial"/>
          <w:sz w:val="24"/>
          <w:szCs w:val="24"/>
        </w:rPr>
      </w:pPr>
      <w:r w:rsidRPr="00C11578">
        <w:rPr>
          <w:rFonts w:ascii="Arial" w:hAnsi="Arial" w:cs="Arial"/>
          <w:sz w:val="24"/>
          <w:szCs w:val="24"/>
        </w:rPr>
        <w:t>15.2</w:t>
      </w:r>
      <w:r w:rsidRPr="00C11578">
        <w:rPr>
          <w:rFonts w:ascii="Arial" w:hAnsi="Arial" w:cs="Arial"/>
          <w:sz w:val="24"/>
          <w:szCs w:val="24"/>
        </w:rPr>
        <w:tab/>
      </w:r>
      <w:r w:rsidR="00C11578" w:rsidRPr="009E05D9">
        <w:rPr>
          <w:rFonts w:ascii="Arial" w:hAnsi="Arial" w:cs="Arial"/>
          <w:sz w:val="24"/>
          <w:szCs w:val="24"/>
        </w:rPr>
        <w:t>Any variation to this Agreement shall only be effective if it is in writing and signed by or on behalf of both parties to this Agreement.</w:t>
      </w:r>
    </w:p>
    <w:p w:rsidR="00236ADD" w:rsidRDefault="00C11578" w:rsidP="00C11578">
      <w:pPr>
        <w:pStyle w:val="BodyText"/>
        <w:tabs>
          <w:tab w:val="left" w:pos="284"/>
        </w:tabs>
        <w:spacing w:line="360" w:lineRule="auto"/>
        <w:ind w:left="-426"/>
        <w:rPr>
          <w:sz w:val="24"/>
          <w:szCs w:val="24"/>
        </w:rPr>
      </w:pPr>
      <w:r>
        <w:rPr>
          <w:sz w:val="24"/>
          <w:szCs w:val="24"/>
        </w:rPr>
        <w:t>15.3</w:t>
      </w:r>
      <w:r>
        <w:rPr>
          <w:sz w:val="24"/>
          <w:szCs w:val="24"/>
        </w:rPr>
        <w:tab/>
      </w:r>
      <w:r w:rsidR="00FB3759" w:rsidRPr="009E05D9">
        <w:rPr>
          <w:sz w:val="24"/>
          <w:szCs w:val="24"/>
        </w:rPr>
        <w:t xml:space="preserve">The unenforceability or illegality for any reason of any provision of this Agreement </w:t>
      </w:r>
      <w:r>
        <w:rPr>
          <w:sz w:val="24"/>
          <w:szCs w:val="24"/>
        </w:rPr>
        <w:tab/>
      </w:r>
      <w:r w:rsidR="00FB3759" w:rsidRPr="009E05D9">
        <w:rPr>
          <w:sz w:val="24"/>
          <w:szCs w:val="24"/>
        </w:rPr>
        <w:t>shall not affect the enforceability of any other provision of this Agreement.</w:t>
      </w:r>
    </w:p>
    <w:p w:rsidR="00E52BFB" w:rsidRDefault="00E52BFB" w:rsidP="00E52BFB">
      <w:pPr>
        <w:pStyle w:val="BodyText"/>
        <w:spacing w:line="360" w:lineRule="auto"/>
        <w:ind w:left="284" w:hanging="710"/>
        <w:rPr>
          <w:sz w:val="24"/>
          <w:szCs w:val="24"/>
        </w:rPr>
      </w:pPr>
    </w:p>
    <w:p w:rsidR="006A77F8" w:rsidRPr="009E05D9" w:rsidRDefault="00E52BFB" w:rsidP="00E52BFB">
      <w:pPr>
        <w:suppressAutoHyphens/>
        <w:spacing w:after="0" w:line="360" w:lineRule="auto"/>
        <w:ind w:left="284" w:hanging="710"/>
        <w:jc w:val="both"/>
        <w:rPr>
          <w:rFonts w:ascii="Arial" w:hAnsi="Arial" w:cs="Arial"/>
          <w:b/>
          <w:bCs/>
          <w:sz w:val="24"/>
          <w:szCs w:val="24"/>
        </w:rPr>
      </w:pPr>
      <w:r>
        <w:rPr>
          <w:rFonts w:ascii="Arial" w:hAnsi="Arial" w:cs="Arial"/>
          <w:b/>
          <w:bCs/>
          <w:sz w:val="24"/>
          <w:szCs w:val="24"/>
        </w:rPr>
        <w:t>16.0</w:t>
      </w:r>
      <w:r>
        <w:rPr>
          <w:rFonts w:ascii="Arial" w:hAnsi="Arial" w:cs="Arial"/>
          <w:b/>
          <w:bCs/>
          <w:sz w:val="24"/>
          <w:szCs w:val="24"/>
        </w:rPr>
        <w:tab/>
      </w:r>
      <w:r w:rsidR="00FB3759" w:rsidRPr="00E52BFB">
        <w:rPr>
          <w:rFonts w:ascii="Arial" w:hAnsi="Arial" w:cs="Arial"/>
          <w:b/>
          <w:bCs/>
          <w:sz w:val="24"/>
          <w:szCs w:val="24"/>
          <w:u w:val="single"/>
        </w:rPr>
        <w:t xml:space="preserve">List </w:t>
      </w:r>
      <w:r w:rsidR="006A77F8" w:rsidRPr="00E52BFB">
        <w:rPr>
          <w:rFonts w:ascii="Arial" w:hAnsi="Arial" w:cs="Arial"/>
          <w:b/>
          <w:bCs/>
          <w:sz w:val="24"/>
          <w:szCs w:val="24"/>
          <w:u w:val="single"/>
        </w:rPr>
        <w:t>of appendices</w:t>
      </w:r>
    </w:p>
    <w:p w:rsidR="006A77F8" w:rsidRPr="009E05D9" w:rsidRDefault="006A77F8" w:rsidP="009049A5">
      <w:pPr>
        <w:spacing w:after="0" w:line="360" w:lineRule="auto"/>
        <w:ind w:left="284"/>
        <w:jc w:val="both"/>
        <w:rPr>
          <w:rFonts w:ascii="Arial" w:hAnsi="Arial" w:cs="Arial"/>
          <w:b/>
          <w:bCs/>
          <w:sz w:val="24"/>
          <w:szCs w:val="24"/>
        </w:rPr>
      </w:pPr>
    </w:p>
    <w:p w:rsidR="006A77F8" w:rsidRPr="009E05D9" w:rsidRDefault="006A77F8" w:rsidP="009049A5">
      <w:pPr>
        <w:spacing w:after="0" w:line="360" w:lineRule="auto"/>
        <w:ind w:left="284"/>
        <w:jc w:val="both"/>
        <w:rPr>
          <w:rFonts w:ascii="Arial" w:hAnsi="Arial" w:cs="Arial"/>
          <w:i/>
          <w:iCs/>
          <w:sz w:val="24"/>
          <w:szCs w:val="24"/>
          <w:shd w:val="clear" w:color="auto" w:fill="FFFF00"/>
        </w:rPr>
      </w:pPr>
      <w:r w:rsidRPr="009E05D9">
        <w:rPr>
          <w:rFonts w:ascii="Arial" w:hAnsi="Arial" w:cs="Arial"/>
          <w:i/>
          <w:iCs/>
          <w:sz w:val="24"/>
          <w:szCs w:val="24"/>
        </w:rPr>
        <w:t xml:space="preserve">Appendix: </w:t>
      </w:r>
      <w:r w:rsidRPr="009E05D9">
        <w:rPr>
          <w:rFonts w:ascii="Arial" w:hAnsi="Arial" w:cs="Arial"/>
          <w:i/>
          <w:iCs/>
          <w:sz w:val="24"/>
          <w:szCs w:val="24"/>
        </w:rPr>
        <w:tab/>
      </w:r>
      <w:r w:rsidRPr="009E05D9">
        <w:rPr>
          <w:rFonts w:ascii="Arial" w:hAnsi="Arial" w:cs="Arial"/>
          <w:i/>
          <w:iCs/>
          <w:sz w:val="24"/>
          <w:szCs w:val="24"/>
        </w:rPr>
        <w:tab/>
      </w:r>
      <w:r w:rsidRPr="009E05D9">
        <w:rPr>
          <w:rFonts w:ascii="Arial" w:hAnsi="Arial" w:cs="Arial"/>
          <w:i/>
          <w:iCs/>
          <w:sz w:val="24"/>
          <w:szCs w:val="24"/>
        </w:rPr>
        <w:tab/>
      </w:r>
      <w:r w:rsidRPr="009E05D9">
        <w:rPr>
          <w:rFonts w:ascii="Arial" w:hAnsi="Arial" w:cs="Arial"/>
          <w:i/>
          <w:iCs/>
          <w:sz w:val="24"/>
          <w:szCs w:val="24"/>
        </w:rPr>
        <w:tab/>
      </w:r>
      <w:r w:rsidRPr="009E05D9">
        <w:rPr>
          <w:rFonts w:ascii="Arial" w:hAnsi="Arial" w:cs="Arial"/>
          <w:i/>
          <w:iCs/>
          <w:sz w:val="24"/>
          <w:szCs w:val="24"/>
        </w:rPr>
        <w:tab/>
      </w:r>
      <w:r w:rsidRPr="009E05D9">
        <w:rPr>
          <w:rFonts w:ascii="Arial" w:hAnsi="Arial" w:cs="Arial"/>
          <w:i/>
          <w:iCs/>
          <w:sz w:val="24"/>
          <w:szCs w:val="24"/>
        </w:rPr>
        <w:tab/>
      </w:r>
      <w:r w:rsidRPr="009E05D9">
        <w:rPr>
          <w:rFonts w:ascii="Arial" w:hAnsi="Arial" w:cs="Arial"/>
          <w:i/>
          <w:iCs/>
          <w:sz w:val="24"/>
          <w:szCs w:val="24"/>
        </w:rPr>
        <w:tab/>
      </w:r>
    </w:p>
    <w:p w:rsidR="006A77F8" w:rsidRPr="009E05D9" w:rsidRDefault="006A77F8" w:rsidP="009049A5">
      <w:pPr>
        <w:spacing w:after="0" w:line="360" w:lineRule="auto"/>
        <w:ind w:left="284"/>
        <w:jc w:val="both"/>
        <w:rPr>
          <w:rFonts w:ascii="Arial" w:hAnsi="Arial" w:cs="Arial"/>
          <w:i/>
          <w:iCs/>
          <w:sz w:val="24"/>
          <w:szCs w:val="24"/>
          <w:shd w:val="clear" w:color="auto" w:fill="FFFF00"/>
        </w:rPr>
      </w:pPr>
    </w:p>
    <w:p w:rsidR="006A77F8" w:rsidRPr="009E05D9" w:rsidRDefault="006A77F8" w:rsidP="009049A5">
      <w:pPr>
        <w:spacing w:after="0" w:line="360" w:lineRule="auto"/>
        <w:ind w:left="284"/>
        <w:jc w:val="both"/>
        <w:rPr>
          <w:rFonts w:ascii="Arial" w:hAnsi="Arial" w:cs="Arial"/>
          <w:bCs/>
          <w:iCs/>
          <w:sz w:val="24"/>
          <w:szCs w:val="24"/>
        </w:rPr>
      </w:pPr>
      <w:r w:rsidRPr="009E05D9">
        <w:rPr>
          <w:rFonts w:ascii="Arial" w:hAnsi="Arial" w:cs="Arial"/>
          <w:bCs/>
          <w:iCs/>
          <w:sz w:val="24"/>
          <w:szCs w:val="24"/>
        </w:rPr>
        <w:t xml:space="preserve">Appendix 1: </w:t>
      </w:r>
      <w:r w:rsidR="00FB3759" w:rsidRPr="009E05D9">
        <w:rPr>
          <w:rFonts w:ascii="Arial" w:hAnsi="Arial" w:cs="Arial"/>
          <w:bCs/>
          <w:iCs/>
          <w:sz w:val="24"/>
          <w:szCs w:val="24"/>
        </w:rPr>
        <w:t xml:space="preserve">Schedule 1 </w:t>
      </w:r>
      <w:r w:rsidR="00FB3759" w:rsidRPr="009E05D9">
        <w:rPr>
          <w:rFonts w:ascii="Arial" w:hAnsi="Arial" w:cs="Arial"/>
          <w:bCs/>
          <w:iCs/>
          <w:sz w:val="24"/>
          <w:szCs w:val="24"/>
          <w:highlight w:val="yellow"/>
        </w:rPr>
        <w:t xml:space="preserve">(to be agreed between the </w:t>
      </w:r>
      <w:r w:rsidR="009E05D9">
        <w:rPr>
          <w:rFonts w:ascii="Arial" w:hAnsi="Arial" w:cs="Arial"/>
          <w:bCs/>
          <w:iCs/>
          <w:sz w:val="24"/>
          <w:szCs w:val="24"/>
          <w:highlight w:val="yellow"/>
        </w:rPr>
        <w:t>lead partner</w:t>
      </w:r>
      <w:r w:rsidR="00FB3759" w:rsidRPr="009E05D9">
        <w:rPr>
          <w:rFonts w:ascii="Arial" w:hAnsi="Arial" w:cs="Arial"/>
          <w:bCs/>
          <w:iCs/>
          <w:sz w:val="24"/>
          <w:szCs w:val="24"/>
          <w:highlight w:val="yellow"/>
        </w:rPr>
        <w:t xml:space="preserve"> and </w:t>
      </w:r>
      <w:r w:rsidR="009E05D9">
        <w:rPr>
          <w:rFonts w:ascii="Arial" w:hAnsi="Arial" w:cs="Arial"/>
          <w:bCs/>
          <w:iCs/>
          <w:sz w:val="24"/>
          <w:szCs w:val="24"/>
          <w:highlight w:val="yellow"/>
        </w:rPr>
        <w:t>delivery partner</w:t>
      </w:r>
      <w:r w:rsidR="00FB3759" w:rsidRPr="009E05D9">
        <w:rPr>
          <w:rFonts w:ascii="Arial" w:hAnsi="Arial" w:cs="Arial"/>
          <w:bCs/>
          <w:iCs/>
          <w:sz w:val="24"/>
          <w:szCs w:val="24"/>
          <w:highlight w:val="yellow"/>
        </w:rPr>
        <w:t>)</w:t>
      </w:r>
    </w:p>
    <w:p w:rsidR="00FB3759" w:rsidRPr="009E05D9" w:rsidRDefault="00FB3759" w:rsidP="009049A5">
      <w:pPr>
        <w:spacing w:after="0" w:line="360" w:lineRule="auto"/>
        <w:ind w:left="284"/>
        <w:jc w:val="both"/>
        <w:rPr>
          <w:rFonts w:ascii="Arial" w:hAnsi="Arial" w:cs="Arial"/>
          <w:bCs/>
          <w:iCs/>
          <w:sz w:val="24"/>
          <w:szCs w:val="24"/>
        </w:rPr>
      </w:pPr>
    </w:p>
    <w:p w:rsidR="00FB3759" w:rsidRPr="009E05D9" w:rsidRDefault="00FB3759" w:rsidP="009049A5">
      <w:pPr>
        <w:spacing w:after="0" w:line="360" w:lineRule="auto"/>
        <w:ind w:left="284"/>
        <w:jc w:val="both"/>
        <w:rPr>
          <w:rFonts w:ascii="Arial" w:hAnsi="Arial" w:cs="Arial"/>
          <w:bCs/>
          <w:iCs/>
          <w:sz w:val="24"/>
          <w:szCs w:val="24"/>
        </w:rPr>
      </w:pPr>
      <w:r w:rsidRPr="009E05D9">
        <w:rPr>
          <w:rFonts w:ascii="Arial" w:hAnsi="Arial" w:cs="Arial"/>
          <w:bCs/>
          <w:iCs/>
          <w:sz w:val="24"/>
          <w:szCs w:val="24"/>
        </w:rPr>
        <w:t>Appendix 2: Hackney CVS Core Values</w:t>
      </w:r>
    </w:p>
    <w:p w:rsidR="00FB3759" w:rsidRPr="009E05D9" w:rsidRDefault="00FB3759" w:rsidP="009049A5">
      <w:pPr>
        <w:spacing w:after="0" w:line="360" w:lineRule="auto"/>
        <w:ind w:left="284"/>
        <w:jc w:val="both"/>
        <w:rPr>
          <w:rFonts w:ascii="Arial" w:hAnsi="Arial" w:cs="Arial"/>
          <w:bCs/>
          <w:iCs/>
          <w:sz w:val="24"/>
          <w:szCs w:val="24"/>
        </w:rPr>
      </w:pPr>
    </w:p>
    <w:p w:rsidR="00FB3759" w:rsidRPr="009E05D9" w:rsidRDefault="00FB3759" w:rsidP="009049A5">
      <w:pPr>
        <w:spacing w:after="0" w:line="360" w:lineRule="auto"/>
        <w:ind w:left="284"/>
        <w:jc w:val="both"/>
        <w:rPr>
          <w:rFonts w:ascii="Arial" w:hAnsi="Arial" w:cs="Arial"/>
          <w:bCs/>
          <w:iCs/>
          <w:sz w:val="24"/>
          <w:szCs w:val="24"/>
        </w:rPr>
      </w:pPr>
      <w:r w:rsidRPr="009E05D9">
        <w:rPr>
          <w:rFonts w:ascii="Arial" w:hAnsi="Arial" w:cs="Arial"/>
          <w:bCs/>
          <w:iCs/>
          <w:sz w:val="24"/>
          <w:szCs w:val="24"/>
        </w:rPr>
        <w:t>Appendix 3: Connect Hackney Core Values</w:t>
      </w:r>
    </w:p>
    <w:p w:rsidR="00FB3759" w:rsidRPr="009E05D9" w:rsidRDefault="00FB3759" w:rsidP="009049A5">
      <w:pPr>
        <w:spacing w:after="0" w:line="360" w:lineRule="auto"/>
        <w:ind w:left="284"/>
        <w:jc w:val="both"/>
        <w:rPr>
          <w:rFonts w:ascii="Arial" w:hAnsi="Arial" w:cs="Arial"/>
          <w:bCs/>
          <w:iCs/>
          <w:sz w:val="24"/>
          <w:szCs w:val="24"/>
        </w:rPr>
      </w:pPr>
    </w:p>
    <w:p w:rsidR="00FB3759" w:rsidRPr="009E05D9" w:rsidRDefault="00FB3759" w:rsidP="009049A5">
      <w:pPr>
        <w:spacing w:after="0" w:line="360" w:lineRule="auto"/>
        <w:ind w:left="284"/>
        <w:jc w:val="both"/>
        <w:rPr>
          <w:rFonts w:ascii="Arial" w:hAnsi="Arial" w:cs="Arial"/>
          <w:bCs/>
          <w:iCs/>
          <w:sz w:val="24"/>
          <w:szCs w:val="24"/>
        </w:rPr>
      </w:pPr>
      <w:r w:rsidRPr="009E05D9">
        <w:rPr>
          <w:rFonts w:ascii="Arial" w:hAnsi="Arial" w:cs="Arial"/>
          <w:bCs/>
          <w:iCs/>
          <w:sz w:val="24"/>
          <w:szCs w:val="24"/>
        </w:rPr>
        <w:t>Appendix 4: Hackney CVS Code of Conduct</w:t>
      </w:r>
    </w:p>
    <w:p w:rsidR="00FB3759" w:rsidRPr="009E05D9" w:rsidRDefault="00FB3759" w:rsidP="009049A5">
      <w:pPr>
        <w:spacing w:after="0" w:line="360" w:lineRule="auto"/>
        <w:ind w:left="284"/>
        <w:jc w:val="both"/>
        <w:rPr>
          <w:rFonts w:ascii="Arial" w:hAnsi="Arial" w:cs="Arial"/>
          <w:bCs/>
          <w:iCs/>
          <w:sz w:val="24"/>
          <w:szCs w:val="24"/>
        </w:rPr>
      </w:pPr>
    </w:p>
    <w:p w:rsidR="00FB3759" w:rsidRPr="009E05D9" w:rsidRDefault="00FB3759" w:rsidP="009049A5">
      <w:pPr>
        <w:spacing w:after="0" w:line="360" w:lineRule="auto"/>
        <w:ind w:left="284"/>
        <w:jc w:val="both"/>
        <w:rPr>
          <w:rFonts w:ascii="Arial" w:hAnsi="Arial" w:cs="Arial"/>
          <w:bCs/>
          <w:iCs/>
          <w:sz w:val="24"/>
          <w:szCs w:val="24"/>
        </w:rPr>
      </w:pPr>
      <w:r w:rsidRPr="009E05D9">
        <w:rPr>
          <w:rFonts w:ascii="Arial" w:hAnsi="Arial" w:cs="Arial"/>
          <w:bCs/>
          <w:iCs/>
          <w:sz w:val="24"/>
          <w:szCs w:val="24"/>
        </w:rPr>
        <w:t>Appendix 5: City and Hackney Co-production Charter</w:t>
      </w:r>
    </w:p>
    <w:p w:rsidR="006A77F8" w:rsidRDefault="006A77F8" w:rsidP="009E05D9">
      <w:pPr>
        <w:spacing w:line="360" w:lineRule="auto"/>
        <w:jc w:val="both"/>
        <w:rPr>
          <w:rFonts w:ascii="Arial" w:hAnsi="Arial" w:cs="Arial"/>
          <w:color w:val="FF3300"/>
          <w:sz w:val="24"/>
          <w:szCs w:val="24"/>
        </w:rPr>
      </w:pPr>
    </w:p>
    <w:p w:rsidR="00CA5FE7" w:rsidRDefault="00CA5FE7" w:rsidP="009E05D9">
      <w:pPr>
        <w:spacing w:line="360" w:lineRule="auto"/>
        <w:jc w:val="both"/>
        <w:rPr>
          <w:rFonts w:ascii="Arial" w:hAnsi="Arial" w:cs="Arial"/>
          <w:color w:val="FF3300"/>
          <w:sz w:val="24"/>
          <w:szCs w:val="24"/>
        </w:rPr>
      </w:pPr>
    </w:p>
    <w:p w:rsidR="00CA5FE7" w:rsidRDefault="00CA5FE7" w:rsidP="009E05D9">
      <w:pPr>
        <w:spacing w:line="360" w:lineRule="auto"/>
        <w:jc w:val="both"/>
        <w:rPr>
          <w:rFonts w:ascii="Arial" w:hAnsi="Arial" w:cs="Arial"/>
          <w:color w:val="FF3300"/>
          <w:sz w:val="24"/>
          <w:szCs w:val="24"/>
        </w:rPr>
      </w:pPr>
    </w:p>
    <w:p w:rsidR="00CA5FE7" w:rsidRDefault="00CA5FE7" w:rsidP="009E05D9">
      <w:pPr>
        <w:spacing w:line="360" w:lineRule="auto"/>
        <w:jc w:val="both"/>
        <w:rPr>
          <w:rFonts w:ascii="Arial" w:hAnsi="Arial" w:cs="Arial"/>
          <w:color w:val="FF3300"/>
          <w:sz w:val="24"/>
          <w:szCs w:val="24"/>
        </w:rPr>
      </w:pPr>
    </w:p>
    <w:p w:rsidR="008E2908" w:rsidRDefault="008E2908" w:rsidP="009E05D9">
      <w:pPr>
        <w:spacing w:line="360" w:lineRule="auto"/>
        <w:jc w:val="both"/>
        <w:rPr>
          <w:rFonts w:ascii="Arial" w:hAnsi="Arial" w:cs="Arial"/>
          <w:color w:val="FF3300"/>
          <w:sz w:val="24"/>
          <w:szCs w:val="24"/>
        </w:rPr>
      </w:pPr>
    </w:p>
    <w:p w:rsidR="006A77F8" w:rsidRDefault="00E52BFB" w:rsidP="00090507">
      <w:pPr>
        <w:spacing w:after="0" w:line="360" w:lineRule="auto"/>
        <w:ind w:left="284" w:hanging="710"/>
        <w:jc w:val="both"/>
        <w:rPr>
          <w:rFonts w:ascii="Arial" w:hAnsi="Arial" w:cs="Arial"/>
          <w:b/>
          <w:sz w:val="24"/>
          <w:szCs w:val="24"/>
          <w:u w:val="single"/>
        </w:rPr>
      </w:pPr>
      <w:r>
        <w:rPr>
          <w:rFonts w:ascii="Arial" w:hAnsi="Arial" w:cs="Arial"/>
          <w:b/>
          <w:sz w:val="24"/>
          <w:szCs w:val="24"/>
        </w:rPr>
        <w:lastRenderedPageBreak/>
        <w:t xml:space="preserve">17.0 </w:t>
      </w:r>
      <w:r>
        <w:rPr>
          <w:rFonts w:ascii="Arial" w:hAnsi="Arial" w:cs="Arial"/>
          <w:b/>
          <w:sz w:val="24"/>
          <w:szCs w:val="24"/>
        </w:rPr>
        <w:tab/>
      </w:r>
      <w:r w:rsidRPr="00E52BFB">
        <w:rPr>
          <w:rFonts w:ascii="Arial" w:hAnsi="Arial" w:cs="Arial"/>
          <w:b/>
          <w:sz w:val="24"/>
          <w:szCs w:val="24"/>
          <w:u w:val="single"/>
        </w:rPr>
        <w:t>Signatories</w:t>
      </w:r>
    </w:p>
    <w:p w:rsidR="000378A0" w:rsidRPr="00090507" w:rsidRDefault="000378A0" w:rsidP="00090507">
      <w:pPr>
        <w:spacing w:after="0" w:line="360" w:lineRule="auto"/>
        <w:ind w:left="284" w:hanging="710"/>
        <w:jc w:val="both"/>
        <w:rPr>
          <w:rFonts w:ascii="Arial" w:hAnsi="Arial" w:cs="Arial"/>
          <w:b/>
          <w:sz w:val="24"/>
          <w:szCs w:val="24"/>
        </w:rPr>
      </w:pPr>
    </w:p>
    <w:tbl>
      <w:tblPr>
        <w:tblStyle w:val="TableGrid"/>
        <w:tblW w:w="9924" w:type="dxa"/>
        <w:tblInd w:w="-318" w:type="dxa"/>
        <w:tblLook w:val="04A0" w:firstRow="1" w:lastRow="0" w:firstColumn="1" w:lastColumn="0" w:noHBand="0" w:noVBand="1"/>
      </w:tblPr>
      <w:tblGrid>
        <w:gridCol w:w="2269"/>
        <w:gridCol w:w="4678"/>
        <w:gridCol w:w="992"/>
        <w:gridCol w:w="1985"/>
      </w:tblGrid>
      <w:tr w:rsidR="008E2908" w:rsidTr="000378A0">
        <w:trPr>
          <w:trHeight w:val="1853"/>
        </w:trPr>
        <w:tc>
          <w:tcPr>
            <w:tcW w:w="2269" w:type="dxa"/>
            <w:vAlign w:val="center"/>
          </w:tcPr>
          <w:p w:rsidR="008E2908" w:rsidRPr="008E2908" w:rsidRDefault="008E2908" w:rsidP="008E2908">
            <w:pPr>
              <w:pStyle w:val="NoSpacing"/>
              <w:spacing w:line="360" w:lineRule="auto"/>
              <w:rPr>
                <w:rFonts w:ascii="Arial" w:hAnsi="Arial" w:cs="Arial"/>
                <w:sz w:val="24"/>
                <w:szCs w:val="24"/>
              </w:rPr>
            </w:pPr>
            <w:r w:rsidRPr="008E2908">
              <w:rPr>
                <w:rFonts w:ascii="Arial" w:hAnsi="Arial" w:cs="Arial"/>
                <w:sz w:val="24"/>
                <w:szCs w:val="24"/>
              </w:rPr>
              <w:t>Authorised to sign for and on behalf of the lead partner:</w:t>
            </w:r>
          </w:p>
        </w:tc>
        <w:sdt>
          <w:sdtPr>
            <w:rPr>
              <w:rFonts w:ascii="Arial" w:hAnsi="Arial" w:cs="Arial"/>
              <w:sz w:val="24"/>
              <w:szCs w:val="24"/>
            </w:rPr>
            <w:id w:val="-923730316"/>
            <w:placeholder>
              <w:docPart w:val="BADBF26F02204DADAE0C3F15D14E7EA3"/>
            </w:placeholder>
            <w:showingPlcHdr/>
          </w:sdtPr>
          <w:sdtEndPr/>
          <w:sdtContent>
            <w:tc>
              <w:tcPr>
                <w:tcW w:w="4678" w:type="dxa"/>
                <w:vAlign w:val="center"/>
              </w:tcPr>
              <w:p w:rsidR="008E2908" w:rsidRPr="008E2908" w:rsidRDefault="008E2908" w:rsidP="008E2908">
                <w:pPr>
                  <w:pStyle w:val="NoSpacing"/>
                  <w:spacing w:line="360" w:lineRule="auto"/>
                  <w:ind w:left="141"/>
                  <w:rPr>
                    <w:rFonts w:ascii="Arial" w:hAnsi="Arial" w:cs="Arial"/>
                    <w:sz w:val="24"/>
                    <w:szCs w:val="24"/>
                  </w:rPr>
                </w:pPr>
                <w:r w:rsidRPr="008E2908">
                  <w:rPr>
                    <w:rStyle w:val="PlaceholderText"/>
                    <w:rFonts w:ascii="Arial" w:hAnsi="Arial" w:cs="Arial"/>
                    <w:sz w:val="24"/>
                    <w:szCs w:val="24"/>
                  </w:rPr>
                  <w:t>Click here to enter text.</w:t>
                </w:r>
              </w:p>
            </w:tc>
          </w:sdtContent>
        </w:sdt>
        <w:tc>
          <w:tcPr>
            <w:tcW w:w="992" w:type="dxa"/>
            <w:vAlign w:val="center"/>
          </w:tcPr>
          <w:p w:rsidR="008E2908" w:rsidRPr="008E2908" w:rsidRDefault="008E2908" w:rsidP="008E2908">
            <w:pPr>
              <w:pStyle w:val="NoSpacing"/>
              <w:spacing w:line="360" w:lineRule="auto"/>
              <w:ind w:left="34"/>
              <w:rPr>
                <w:rFonts w:ascii="Arial" w:hAnsi="Arial" w:cs="Arial"/>
                <w:sz w:val="24"/>
                <w:szCs w:val="24"/>
              </w:rPr>
            </w:pPr>
            <w:r w:rsidRPr="008E2908">
              <w:rPr>
                <w:rFonts w:ascii="Arial" w:hAnsi="Arial" w:cs="Arial"/>
                <w:sz w:val="24"/>
                <w:szCs w:val="24"/>
              </w:rPr>
              <w:t>Date:</w:t>
            </w:r>
          </w:p>
        </w:tc>
        <w:sdt>
          <w:sdtPr>
            <w:rPr>
              <w:rFonts w:ascii="Arial" w:hAnsi="Arial" w:cs="Arial"/>
              <w:sz w:val="24"/>
              <w:szCs w:val="24"/>
            </w:rPr>
            <w:id w:val="400886842"/>
            <w:placeholder>
              <w:docPart w:val="371E09464ACE4D66923899A3235B3916"/>
            </w:placeholder>
            <w:showingPlcHdr/>
            <w:date>
              <w:dateFormat w:val="dd/MM/yyyy"/>
              <w:lid w:val="en-GB"/>
              <w:storeMappedDataAs w:val="dateTime"/>
              <w:calendar w:val="gregorian"/>
            </w:date>
          </w:sdtPr>
          <w:sdtEndPr/>
          <w:sdtContent>
            <w:tc>
              <w:tcPr>
                <w:tcW w:w="1985" w:type="dxa"/>
                <w:vAlign w:val="center"/>
              </w:tcPr>
              <w:p w:rsidR="008E2908" w:rsidRPr="008E2908" w:rsidRDefault="008E2908" w:rsidP="008E2908">
                <w:pPr>
                  <w:pStyle w:val="NoSpacing"/>
                  <w:spacing w:line="360" w:lineRule="auto"/>
                  <w:ind w:left="176"/>
                  <w:rPr>
                    <w:rFonts w:ascii="Arial" w:hAnsi="Arial" w:cs="Arial"/>
                    <w:sz w:val="24"/>
                    <w:szCs w:val="24"/>
                  </w:rPr>
                </w:pPr>
                <w:r w:rsidRPr="008E2908">
                  <w:rPr>
                    <w:rStyle w:val="PlaceholderText"/>
                    <w:rFonts w:ascii="Arial" w:hAnsi="Arial" w:cs="Arial"/>
                    <w:sz w:val="24"/>
                    <w:szCs w:val="24"/>
                  </w:rPr>
                  <w:t>Click here to enter a date.</w:t>
                </w:r>
              </w:p>
            </w:tc>
          </w:sdtContent>
        </w:sdt>
      </w:tr>
      <w:tr w:rsidR="008E2908" w:rsidTr="000378A0">
        <w:trPr>
          <w:trHeight w:val="546"/>
        </w:trPr>
        <w:tc>
          <w:tcPr>
            <w:tcW w:w="2269" w:type="dxa"/>
            <w:vAlign w:val="center"/>
          </w:tcPr>
          <w:p w:rsidR="008E2908" w:rsidRPr="008E2908" w:rsidRDefault="008E2908" w:rsidP="008E2908">
            <w:pPr>
              <w:spacing w:after="0" w:line="240" w:lineRule="auto"/>
              <w:rPr>
                <w:rFonts w:ascii="Arial" w:hAnsi="Arial" w:cs="Arial"/>
                <w:sz w:val="24"/>
                <w:szCs w:val="24"/>
              </w:rPr>
            </w:pPr>
            <w:r w:rsidRPr="008E2908">
              <w:rPr>
                <w:rFonts w:ascii="Arial" w:hAnsi="Arial" w:cs="Arial"/>
                <w:sz w:val="24"/>
                <w:szCs w:val="24"/>
              </w:rPr>
              <w:t>Print Name:</w:t>
            </w:r>
          </w:p>
        </w:tc>
        <w:sdt>
          <w:sdtPr>
            <w:rPr>
              <w:rFonts w:ascii="Arial" w:hAnsi="Arial" w:cs="Arial"/>
              <w:sz w:val="24"/>
              <w:szCs w:val="24"/>
            </w:rPr>
            <w:id w:val="52352553"/>
            <w:placeholder>
              <w:docPart w:val="DefaultPlaceholder_1082065158"/>
            </w:placeholder>
            <w:showingPlcHdr/>
          </w:sdtPr>
          <w:sdtEndPr/>
          <w:sdtContent>
            <w:tc>
              <w:tcPr>
                <w:tcW w:w="7655" w:type="dxa"/>
                <w:gridSpan w:val="3"/>
                <w:vAlign w:val="center"/>
              </w:tcPr>
              <w:p w:rsidR="008E2908" w:rsidRPr="008E2908" w:rsidRDefault="008E2908" w:rsidP="008E2908">
                <w:pPr>
                  <w:spacing w:after="0" w:line="240" w:lineRule="auto"/>
                  <w:rPr>
                    <w:rFonts w:ascii="Arial" w:hAnsi="Arial" w:cs="Arial"/>
                    <w:sz w:val="24"/>
                    <w:szCs w:val="24"/>
                  </w:rPr>
                </w:pPr>
                <w:r w:rsidRPr="008E2908">
                  <w:rPr>
                    <w:rStyle w:val="PlaceholderText"/>
                    <w:rFonts w:ascii="Arial" w:hAnsi="Arial" w:cs="Arial"/>
                    <w:sz w:val="24"/>
                    <w:szCs w:val="24"/>
                  </w:rPr>
                  <w:t>Click here to enter text.</w:t>
                </w:r>
              </w:p>
            </w:tc>
          </w:sdtContent>
        </w:sdt>
      </w:tr>
      <w:tr w:rsidR="008E2908" w:rsidTr="000378A0">
        <w:trPr>
          <w:trHeight w:val="568"/>
        </w:trPr>
        <w:tc>
          <w:tcPr>
            <w:tcW w:w="2269" w:type="dxa"/>
            <w:vAlign w:val="center"/>
          </w:tcPr>
          <w:p w:rsidR="008E2908" w:rsidRPr="008E2908" w:rsidRDefault="008E2908" w:rsidP="008E2908">
            <w:pPr>
              <w:spacing w:after="0" w:line="240" w:lineRule="auto"/>
              <w:rPr>
                <w:rFonts w:ascii="Arial" w:hAnsi="Arial" w:cs="Arial"/>
                <w:sz w:val="24"/>
                <w:szCs w:val="24"/>
              </w:rPr>
            </w:pPr>
            <w:r w:rsidRPr="008E2908">
              <w:rPr>
                <w:rFonts w:ascii="Arial" w:hAnsi="Arial" w:cs="Arial"/>
                <w:sz w:val="24"/>
                <w:szCs w:val="24"/>
              </w:rPr>
              <w:t>Job Title:</w:t>
            </w:r>
          </w:p>
        </w:tc>
        <w:sdt>
          <w:sdtPr>
            <w:rPr>
              <w:rFonts w:ascii="Arial" w:hAnsi="Arial" w:cs="Arial"/>
              <w:sz w:val="24"/>
              <w:szCs w:val="24"/>
            </w:rPr>
            <w:id w:val="1363094579"/>
            <w:placeholder>
              <w:docPart w:val="DefaultPlaceholder_1082065158"/>
            </w:placeholder>
            <w:showingPlcHdr/>
          </w:sdtPr>
          <w:sdtEndPr/>
          <w:sdtContent>
            <w:tc>
              <w:tcPr>
                <w:tcW w:w="7655" w:type="dxa"/>
                <w:gridSpan w:val="3"/>
                <w:vAlign w:val="center"/>
              </w:tcPr>
              <w:p w:rsidR="008E2908" w:rsidRPr="008E2908" w:rsidRDefault="008E2908" w:rsidP="008E2908">
                <w:pPr>
                  <w:spacing w:after="0" w:line="240" w:lineRule="auto"/>
                  <w:rPr>
                    <w:rFonts w:ascii="Arial" w:hAnsi="Arial" w:cs="Arial"/>
                    <w:sz w:val="24"/>
                    <w:szCs w:val="24"/>
                  </w:rPr>
                </w:pPr>
                <w:r w:rsidRPr="008E2908">
                  <w:rPr>
                    <w:rStyle w:val="PlaceholderText"/>
                    <w:rFonts w:ascii="Arial" w:hAnsi="Arial" w:cs="Arial"/>
                    <w:sz w:val="24"/>
                    <w:szCs w:val="24"/>
                  </w:rPr>
                  <w:t>Click here to enter text.</w:t>
                </w:r>
              </w:p>
            </w:tc>
          </w:sdtContent>
        </w:sdt>
      </w:tr>
      <w:tr w:rsidR="008E2908" w:rsidTr="008E2908">
        <w:trPr>
          <w:trHeight w:val="311"/>
        </w:trPr>
        <w:tc>
          <w:tcPr>
            <w:tcW w:w="9924" w:type="dxa"/>
            <w:gridSpan w:val="4"/>
            <w:shd w:val="clear" w:color="auto" w:fill="BFBFBF" w:themeFill="background1" w:themeFillShade="BF"/>
            <w:vAlign w:val="center"/>
          </w:tcPr>
          <w:p w:rsidR="008E2908" w:rsidRPr="008E2908" w:rsidRDefault="008E2908" w:rsidP="008E2908">
            <w:pPr>
              <w:spacing w:after="0" w:line="240" w:lineRule="auto"/>
              <w:rPr>
                <w:rFonts w:ascii="Arial" w:hAnsi="Arial" w:cs="Arial"/>
                <w:sz w:val="24"/>
                <w:szCs w:val="24"/>
              </w:rPr>
            </w:pPr>
          </w:p>
        </w:tc>
      </w:tr>
      <w:tr w:rsidR="008E2908" w:rsidTr="000378A0">
        <w:trPr>
          <w:trHeight w:val="1915"/>
        </w:trPr>
        <w:tc>
          <w:tcPr>
            <w:tcW w:w="2269" w:type="dxa"/>
            <w:vAlign w:val="center"/>
          </w:tcPr>
          <w:p w:rsidR="008E2908" w:rsidRPr="008E2908" w:rsidRDefault="008E2908" w:rsidP="008E2908">
            <w:pPr>
              <w:pStyle w:val="NoSpacing"/>
              <w:spacing w:line="360" w:lineRule="auto"/>
              <w:rPr>
                <w:rFonts w:ascii="Arial" w:hAnsi="Arial" w:cs="Arial"/>
                <w:sz w:val="24"/>
                <w:szCs w:val="24"/>
              </w:rPr>
            </w:pPr>
            <w:r w:rsidRPr="008E2908">
              <w:rPr>
                <w:rFonts w:ascii="Arial" w:hAnsi="Arial" w:cs="Arial"/>
                <w:sz w:val="24"/>
                <w:szCs w:val="24"/>
              </w:rPr>
              <w:t>Authorised to sign for and on behalf of the lead partner:</w:t>
            </w:r>
          </w:p>
        </w:tc>
        <w:sdt>
          <w:sdtPr>
            <w:rPr>
              <w:rFonts w:ascii="Arial" w:hAnsi="Arial" w:cs="Arial"/>
              <w:sz w:val="24"/>
              <w:szCs w:val="24"/>
            </w:rPr>
            <w:id w:val="1086731854"/>
            <w:placeholder>
              <w:docPart w:val="6D40D7E458834E96844F4CB6F5D5B8CF"/>
            </w:placeholder>
            <w:showingPlcHdr/>
          </w:sdtPr>
          <w:sdtEndPr/>
          <w:sdtContent>
            <w:tc>
              <w:tcPr>
                <w:tcW w:w="4678" w:type="dxa"/>
                <w:vAlign w:val="center"/>
              </w:tcPr>
              <w:p w:rsidR="008E2908" w:rsidRPr="008E2908" w:rsidRDefault="008E2908" w:rsidP="008E2908">
                <w:pPr>
                  <w:pStyle w:val="NoSpacing"/>
                  <w:spacing w:line="360" w:lineRule="auto"/>
                  <w:ind w:left="141"/>
                  <w:rPr>
                    <w:rFonts w:ascii="Arial" w:hAnsi="Arial" w:cs="Arial"/>
                    <w:sz w:val="24"/>
                    <w:szCs w:val="24"/>
                  </w:rPr>
                </w:pPr>
                <w:r w:rsidRPr="008E2908">
                  <w:rPr>
                    <w:rStyle w:val="PlaceholderText"/>
                    <w:rFonts w:ascii="Arial" w:hAnsi="Arial" w:cs="Arial"/>
                    <w:sz w:val="24"/>
                    <w:szCs w:val="24"/>
                  </w:rPr>
                  <w:t>Click here to enter text.</w:t>
                </w:r>
              </w:p>
            </w:tc>
          </w:sdtContent>
        </w:sdt>
        <w:tc>
          <w:tcPr>
            <w:tcW w:w="992" w:type="dxa"/>
            <w:vAlign w:val="center"/>
          </w:tcPr>
          <w:p w:rsidR="008E2908" w:rsidRPr="008E2908" w:rsidRDefault="008E2908" w:rsidP="008E2908">
            <w:pPr>
              <w:pStyle w:val="NoSpacing"/>
              <w:spacing w:line="360" w:lineRule="auto"/>
              <w:ind w:left="34"/>
              <w:rPr>
                <w:rFonts w:ascii="Arial" w:hAnsi="Arial" w:cs="Arial"/>
                <w:sz w:val="24"/>
                <w:szCs w:val="24"/>
              </w:rPr>
            </w:pPr>
            <w:r w:rsidRPr="008E2908">
              <w:rPr>
                <w:rFonts w:ascii="Arial" w:hAnsi="Arial" w:cs="Arial"/>
                <w:sz w:val="24"/>
                <w:szCs w:val="24"/>
              </w:rPr>
              <w:t>Date:</w:t>
            </w:r>
          </w:p>
        </w:tc>
        <w:sdt>
          <w:sdtPr>
            <w:rPr>
              <w:rFonts w:ascii="Arial" w:hAnsi="Arial" w:cs="Arial"/>
              <w:sz w:val="24"/>
              <w:szCs w:val="24"/>
            </w:rPr>
            <w:id w:val="-1367131531"/>
            <w:placeholder>
              <w:docPart w:val="9598D7F8883F4FBD9B5E75E17A0FD60B"/>
            </w:placeholder>
            <w:showingPlcHdr/>
            <w:date>
              <w:dateFormat w:val="dd/MM/yyyy"/>
              <w:lid w:val="en-GB"/>
              <w:storeMappedDataAs w:val="dateTime"/>
              <w:calendar w:val="gregorian"/>
            </w:date>
          </w:sdtPr>
          <w:sdtEndPr/>
          <w:sdtContent>
            <w:tc>
              <w:tcPr>
                <w:tcW w:w="1985" w:type="dxa"/>
                <w:vAlign w:val="center"/>
              </w:tcPr>
              <w:p w:rsidR="008E2908" w:rsidRPr="008E2908" w:rsidRDefault="008E2908" w:rsidP="008E2908">
                <w:pPr>
                  <w:pStyle w:val="NoSpacing"/>
                  <w:spacing w:line="360" w:lineRule="auto"/>
                  <w:ind w:left="176"/>
                  <w:rPr>
                    <w:rFonts w:ascii="Arial" w:hAnsi="Arial" w:cs="Arial"/>
                    <w:sz w:val="24"/>
                    <w:szCs w:val="24"/>
                  </w:rPr>
                </w:pPr>
                <w:r w:rsidRPr="008E2908">
                  <w:rPr>
                    <w:rStyle w:val="PlaceholderText"/>
                    <w:rFonts w:ascii="Arial" w:hAnsi="Arial" w:cs="Arial"/>
                    <w:sz w:val="24"/>
                    <w:szCs w:val="24"/>
                  </w:rPr>
                  <w:t>Click here to enter a date.</w:t>
                </w:r>
              </w:p>
            </w:tc>
          </w:sdtContent>
        </w:sdt>
      </w:tr>
      <w:tr w:rsidR="008E2908" w:rsidTr="000378A0">
        <w:trPr>
          <w:trHeight w:val="580"/>
        </w:trPr>
        <w:tc>
          <w:tcPr>
            <w:tcW w:w="2269" w:type="dxa"/>
            <w:vAlign w:val="center"/>
          </w:tcPr>
          <w:p w:rsidR="008E2908" w:rsidRPr="008E2908" w:rsidRDefault="008E2908" w:rsidP="008E2908">
            <w:pPr>
              <w:spacing w:after="0" w:line="240" w:lineRule="auto"/>
              <w:rPr>
                <w:rFonts w:ascii="Arial" w:hAnsi="Arial" w:cs="Arial"/>
                <w:sz w:val="24"/>
                <w:szCs w:val="24"/>
              </w:rPr>
            </w:pPr>
            <w:r w:rsidRPr="008E2908">
              <w:rPr>
                <w:rFonts w:ascii="Arial" w:hAnsi="Arial" w:cs="Arial"/>
                <w:sz w:val="24"/>
                <w:szCs w:val="24"/>
              </w:rPr>
              <w:t>Print Name:</w:t>
            </w:r>
          </w:p>
        </w:tc>
        <w:sdt>
          <w:sdtPr>
            <w:rPr>
              <w:rFonts w:ascii="Arial" w:hAnsi="Arial" w:cs="Arial"/>
              <w:sz w:val="24"/>
              <w:szCs w:val="24"/>
            </w:rPr>
            <w:id w:val="922382342"/>
            <w:placeholder>
              <w:docPart w:val="C4E5795798C540DE943458498BBB2C48"/>
            </w:placeholder>
            <w:showingPlcHdr/>
          </w:sdtPr>
          <w:sdtEndPr/>
          <w:sdtContent>
            <w:tc>
              <w:tcPr>
                <w:tcW w:w="7655" w:type="dxa"/>
                <w:gridSpan w:val="3"/>
                <w:vAlign w:val="center"/>
              </w:tcPr>
              <w:p w:rsidR="008E2908" w:rsidRPr="008E2908" w:rsidRDefault="008E2908" w:rsidP="008E2908">
                <w:pPr>
                  <w:spacing w:after="0" w:line="240" w:lineRule="auto"/>
                  <w:rPr>
                    <w:rFonts w:ascii="Arial" w:hAnsi="Arial" w:cs="Arial"/>
                    <w:sz w:val="24"/>
                    <w:szCs w:val="24"/>
                  </w:rPr>
                </w:pPr>
                <w:r w:rsidRPr="008E2908">
                  <w:rPr>
                    <w:rStyle w:val="PlaceholderText"/>
                    <w:rFonts w:ascii="Arial" w:hAnsi="Arial" w:cs="Arial"/>
                    <w:sz w:val="24"/>
                    <w:szCs w:val="24"/>
                  </w:rPr>
                  <w:t>Click here to enter text.</w:t>
                </w:r>
              </w:p>
            </w:tc>
          </w:sdtContent>
        </w:sdt>
      </w:tr>
      <w:tr w:rsidR="008E2908" w:rsidTr="000378A0">
        <w:trPr>
          <w:trHeight w:val="546"/>
        </w:trPr>
        <w:tc>
          <w:tcPr>
            <w:tcW w:w="2269" w:type="dxa"/>
            <w:vAlign w:val="center"/>
          </w:tcPr>
          <w:p w:rsidR="008E2908" w:rsidRPr="008E2908" w:rsidRDefault="008E2908" w:rsidP="008E2908">
            <w:pPr>
              <w:spacing w:after="0" w:line="240" w:lineRule="auto"/>
              <w:rPr>
                <w:rFonts w:ascii="Arial" w:hAnsi="Arial" w:cs="Arial"/>
                <w:sz w:val="24"/>
                <w:szCs w:val="24"/>
              </w:rPr>
            </w:pPr>
            <w:r w:rsidRPr="008E2908">
              <w:rPr>
                <w:rFonts w:ascii="Arial" w:hAnsi="Arial" w:cs="Arial"/>
                <w:sz w:val="24"/>
                <w:szCs w:val="24"/>
              </w:rPr>
              <w:t>Job Title:</w:t>
            </w:r>
          </w:p>
        </w:tc>
        <w:sdt>
          <w:sdtPr>
            <w:rPr>
              <w:rFonts w:ascii="Arial" w:hAnsi="Arial" w:cs="Arial"/>
              <w:sz w:val="24"/>
              <w:szCs w:val="24"/>
            </w:rPr>
            <w:id w:val="295494919"/>
            <w:placeholder>
              <w:docPart w:val="119C19CE4123430F91830D5D07CE96E8"/>
            </w:placeholder>
            <w:showingPlcHdr/>
          </w:sdtPr>
          <w:sdtEndPr/>
          <w:sdtContent>
            <w:tc>
              <w:tcPr>
                <w:tcW w:w="7655" w:type="dxa"/>
                <w:gridSpan w:val="3"/>
                <w:vAlign w:val="center"/>
              </w:tcPr>
              <w:p w:rsidR="008E2908" w:rsidRPr="008E2908" w:rsidRDefault="008E2908" w:rsidP="008E2908">
                <w:pPr>
                  <w:spacing w:after="0" w:line="240" w:lineRule="auto"/>
                  <w:rPr>
                    <w:rFonts w:ascii="Arial" w:hAnsi="Arial" w:cs="Arial"/>
                    <w:sz w:val="24"/>
                    <w:szCs w:val="24"/>
                  </w:rPr>
                </w:pPr>
                <w:r w:rsidRPr="008E2908">
                  <w:rPr>
                    <w:rStyle w:val="PlaceholderText"/>
                    <w:rFonts w:ascii="Arial" w:hAnsi="Arial" w:cs="Arial"/>
                    <w:sz w:val="24"/>
                    <w:szCs w:val="24"/>
                  </w:rPr>
                  <w:t>Click here to enter text.</w:t>
                </w:r>
              </w:p>
            </w:tc>
          </w:sdtContent>
        </w:sdt>
      </w:tr>
    </w:tbl>
    <w:p w:rsidR="00D553FC" w:rsidRDefault="00D553FC">
      <w:pPr>
        <w:spacing w:after="0" w:line="240" w:lineRule="auto"/>
        <w:rPr>
          <w:rFonts w:ascii="Arial" w:hAnsi="Arial" w:cs="Arial"/>
          <w:b/>
          <w:sz w:val="24"/>
          <w:szCs w:val="24"/>
        </w:rPr>
      </w:pPr>
      <w:r>
        <w:rPr>
          <w:rFonts w:ascii="Arial" w:hAnsi="Arial" w:cs="Arial"/>
          <w:b/>
          <w:sz w:val="24"/>
          <w:szCs w:val="24"/>
        </w:rPr>
        <w:br w:type="page"/>
      </w:r>
    </w:p>
    <w:p w:rsidR="00BE26AA" w:rsidRPr="00090507" w:rsidRDefault="00090507" w:rsidP="00E52BFB">
      <w:pPr>
        <w:spacing w:after="240" w:line="360" w:lineRule="auto"/>
        <w:jc w:val="both"/>
        <w:rPr>
          <w:rFonts w:ascii="Arial" w:hAnsi="Arial" w:cs="Arial"/>
          <w:sz w:val="24"/>
          <w:szCs w:val="24"/>
          <w:u w:val="single"/>
        </w:rPr>
      </w:pPr>
      <w:r w:rsidRPr="00090507">
        <w:rPr>
          <w:rFonts w:ascii="Arial" w:hAnsi="Arial" w:cs="Arial"/>
          <w:b/>
          <w:sz w:val="24"/>
          <w:szCs w:val="24"/>
          <w:u w:val="single"/>
        </w:rPr>
        <w:lastRenderedPageBreak/>
        <w:t xml:space="preserve">Appendix 1 - </w:t>
      </w:r>
      <w:r w:rsidR="00BE26AA" w:rsidRPr="00090507">
        <w:rPr>
          <w:rFonts w:ascii="Arial" w:hAnsi="Arial" w:cs="Arial"/>
          <w:b/>
          <w:sz w:val="24"/>
          <w:szCs w:val="24"/>
          <w:u w:val="single"/>
        </w:rPr>
        <w:t>HACKNEY CVS AIMS AND OBJECTIVES</w:t>
      </w:r>
    </w:p>
    <w:p w:rsidR="00BE26AA" w:rsidRPr="009E05D9" w:rsidRDefault="00BE26AA" w:rsidP="00E52BFB">
      <w:pPr>
        <w:spacing w:after="240" w:line="360" w:lineRule="auto"/>
        <w:jc w:val="both"/>
        <w:rPr>
          <w:rFonts w:ascii="Arial" w:hAnsi="Arial" w:cs="Arial"/>
          <w:sz w:val="24"/>
          <w:szCs w:val="24"/>
        </w:rPr>
      </w:pPr>
      <w:r w:rsidRPr="009E05D9">
        <w:rPr>
          <w:rFonts w:ascii="Arial" w:hAnsi="Arial" w:cs="Arial"/>
          <w:sz w:val="24"/>
          <w:szCs w:val="24"/>
        </w:rPr>
        <w:t xml:space="preserve">Hackney CVS’ </w:t>
      </w:r>
      <w:r w:rsidRPr="009E05D9">
        <w:rPr>
          <w:rFonts w:ascii="Arial" w:hAnsi="Arial" w:cs="Arial"/>
          <w:b/>
          <w:sz w:val="24"/>
          <w:szCs w:val="24"/>
        </w:rPr>
        <w:t>vision</w:t>
      </w:r>
      <w:r w:rsidRPr="009E05D9">
        <w:rPr>
          <w:rFonts w:ascii="Arial" w:hAnsi="Arial" w:cs="Arial"/>
          <w:sz w:val="24"/>
          <w:szCs w:val="24"/>
        </w:rPr>
        <w:t xml:space="preserve"> is of a fair society where local people and communities are able to shape their future</w:t>
      </w:r>
    </w:p>
    <w:p w:rsidR="00BE26AA" w:rsidRPr="009E05D9" w:rsidRDefault="00BE26AA" w:rsidP="00E52BFB">
      <w:pPr>
        <w:tabs>
          <w:tab w:val="left" w:pos="142"/>
        </w:tabs>
        <w:spacing w:after="240" w:line="360" w:lineRule="auto"/>
        <w:jc w:val="both"/>
        <w:rPr>
          <w:rFonts w:ascii="Arial" w:hAnsi="Arial" w:cs="Arial"/>
          <w:sz w:val="24"/>
          <w:szCs w:val="24"/>
        </w:rPr>
      </w:pPr>
      <w:r w:rsidRPr="009E05D9">
        <w:rPr>
          <w:rFonts w:ascii="Arial" w:hAnsi="Arial" w:cs="Arial"/>
          <w:bCs/>
          <w:sz w:val="24"/>
          <w:szCs w:val="24"/>
        </w:rPr>
        <w:t>To help achieve this,</w:t>
      </w:r>
      <w:r w:rsidRPr="009E05D9">
        <w:rPr>
          <w:rFonts w:ascii="Arial" w:hAnsi="Arial" w:cs="Arial"/>
          <w:b/>
          <w:sz w:val="24"/>
          <w:szCs w:val="24"/>
        </w:rPr>
        <w:t xml:space="preserve"> our Mission</w:t>
      </w:r>
      <w:r w:rsidRPr="009E05D9">
        <w:rPr>
          <w:rFonts w:ascii="Arial" w:hAnsi="Arial" w:cs="Arial"/>
          <w:sz w:val="24"/>
          <w:szCs w:val="24"/>
        </w:rPr>
        <w:t xml:space="preserve"> is to help individuals, voluntary and community organisations to respond better to the needs of local people and communities. This work is underpinned by a set of values and operating principles rooted in a commitment to equalities and combating discrimination</w:t>
      </w:r>
      <w:r w:rsidR="00E52BFB" w:rsidRPr="009E05D9">
        <w:rPr>
          <w:rStyle w:val="EndnoteReference"/>
          <w:rFonts w:ascii="Arial" w:hAnsi="Arial" w:cs="Arial"/>
          <w:sz w:val="24"/>
          <w:szCs w:val="24"/>
        </w:rPr>
        <w:endnoteReference w:id="1"/>
      </w:r>
      <w:r w:rsidR="00E52BFB" w:rsidRPr="009E05D9">
        <w:rPr>
          <w:rFonts w:ascii="Arial" w:hAnsi="Arial" w:cs="Arial"/>
          <w:sz w:val="24"/>
          <w:szCs w:val="24"/>
        </w:rPr>
        <w:t>.</w:t>
      </w:r>
      <w:r w:rsidRPr="009E05D9">
        <w:rPr>
          <w:rFonts w:ascii="Arial" w:hAnsi="Arial" w:cs="Arial"/>
          <w:sz w:val="24"/>
          <w:szCs w:val="24"/>
        </w:rPr>
        <w:t xml:space="preserve"> In particular HACKNEY CVS is committed to the following </w:t>
      </w:r>
      <w:r w:rsidRPr="009E05D9">
        <w:rPr>
          <w:rFonts w:ascii="Arial" w:hAnsi="Arial" w:cs="Arial"/>
          <w:b/>
          <w:bCs/>
          <w:sz w:val="24"/>
          <w:szCs w:val="24"/>
        </w:rPr>
        <w:t>values</w:t>
      </w:r>
    </w:p>
    <w:p w:rsidR="00BE26AA" w:rsidRPr="009E05D9" w:rsidRDefault="00BE26AA" w:rsidP="00E52BFB">
      <w:pPr>
        <w:numPr>
          <w:ilvl w:val="0"/>
          <w:numId w:val="7"/>
        </w:numPr>
        <w:tabs>
          <w:tab w:val="clear" w:pos="720"/>
        </w:tabs>
        <w:spacing w:after="240" w:line="360" w:lineRule="auto"/>
        <w:ind w:left="851" w:hanging="284"/>
        <w:jc w:val="both"/>
        <w:rPr>
          <w:rFonts w:ascii="Arial" w:hAnsi="Arial" w:cs="Arial"/>
          <w:sz w:val="24"/>
          <w:szCs w:val="24"/>
        </w:rPr>
      </w:pPr>
      <w:r w:rsidRPr="009E05D9">
        <w:rPr>
          <w:rFonts w:ascii="Arial" w:hAnsi="Arial" w:cs="Arial"/>
          <w:sz w:val="24"/>
          <w:szCs w:val="24"/>
        </w:rPr>
        <w:t>The diversity and independence of the voluntary and community sector give it a unique role to play in responding to the complex needs of our society</w:t>
      </w:r>
    </w:p>
    <w:p w:rsidR="00BE26AA" w:rsidRPr="009E05D9" w:rsidRDefault="00BE26AA" w:rsidP="00E52BFB">
      <w:pPr>
        <w:numPr>
          <w:ilvl w:val="0"/>
          <w:numId w:val="7"/>
        </w:numPr>
        <w:tabs>
          <w:tab w:val="clear" w:pos="720"/>
          <w:tab w:val="num" w:pos="1440"/>
        </w:tabs>
        <w:spacing w:after="240" w:line="360" w:lineRule="auto"/>
        <w:ind w:left="851" w:hanging="284"/>
        <w:jc w:val="both"/>
        <w:rPr>
          <w:rFonts w:ascii="Arial" w:hAnsi="Arial" w:cs="Arial"/>
          <w:sz w:val="24"/>
          <w:szCs w:val="24"/>
        </w:rPr>
      </w:pPr>
      <w:r w:rsidRPr="009E05D9">
        <w:rPr>
          <w:rFonts w:ascii="Arial" w:hAnsi="Arial" w:cs="Arial"/>
          <w:sz w:val="24"/>
          <w:szCs w:val="24"/>
        </w:rPr>
        <w:t xml:space="preserve">Hackney CVS is committed to challenging oppression and prejudice and aims to promote both diversity and full access to opportunity in all areas of its work and structures. </w:t>
      </w:r>
    </w:p>
    <w:p w:rsidR="00BE26AA" w:rsidRPr="009E05D9" w:rsidRDefault="00BE26AA" w:rsidP="00E52BFB">
      <w:pPr>
        <w:numPr>
          <w:ilvl w:val="0"/>
          <w:numId w:val="7"/>
        </w:numPr>
        <w:tabs>
          <w:tab w:val="clear" w:pos="720"/>
          <w:tab w:val="num" w:pos="1440"/>
        </w:tabs>
        <w:spacing w:after="240" w:line="360" w:lineRule="auto"/>
        <w:ind w:left="851" w:hanging="284"/>
        <w:jc w:val="both"/>
        <w:rPr>
          <w:rFonts w:ascii="Arial" w:hAnsi="Arial" w:cs="Arial"/>
          <w:sz w:val="24"/>
          <w:szCs w:val="24"/>
        </w:rPr>
      </w:pPr>
      <w:r w:rsidRPr="009E05D9">
        <w:rPr>
          <w:rFonts w:ascii="Arial" w:hAnsi="Arial" w:cs="Arial"/>
          <w:sz w:val="24"/>
          <w:szCs w:val="24"/>
        </w:rPr>
        <w:t>Equality is the cornerstone of social integration, and without it efforts to promote a fair and participative society will be undermined</w:t>
      </w:r>
    </w:p>
    <w:p w:rsidR="00BE26AA" w:rsidRPr="009E05D9" w:rsidRDefault="00BE26AA" w:rsidP="00E52BFB">
      <w:pPr>
        <w:numPr>
          <w:ilvl w:val="0"/>
          <w:numId w:val="7"/>
        </w:numPr>
        <w:tabs>
          <w:tab w:val="clear" w:pos="720"/>
          <w:tab w:val="num" w:pos="1440"/>
        </w:tabs>
        <w:spacing w:after="240" w:line="360" w:lineRule="auto"/>
        <w:ind w:left="851" w:hanging="284"/>
        <w:jc w:val="both"/>
        <w:rPr>
          <w:rFonts w:ascii="Arial" w:hAnsi="Arial" w:cs="Arial"/>
          <w:sz w:val="24"/>
          <w:szCs w:val="24"/>
        </w:rPr>
      </w:pPr>
      <w:r w:rsidRPr="009E05D9">
        <w:rPr>
          <w:rFonts w:ascii="Arial" w:hAnsi="Arial" w:cs="Arial"/>
          <w:sz w:val="24"/>
          <w:szCs w:val="24"/>
        </w:rPr>
        <w:t>Priority should be given to working with communities and groups whose full participation in society is limited by economic disadvantage or institutional discrimination;</w:t>
      </w:r>
    </w:p>
    <w:p w:rsidR="00BE26AA" w:rsidRPr="009E05D9" w:rsidRDefault="00BE26AA" w:rsidP="00E52BFB">
      <w:pPr>
        <w:spacing w:after="240" w:line="360" w:lineRule="auto"/>
        <w:jc w:val="both"/>
        <w:rPr>
          <w:rFonts w:ascii="Arial" w:hAnsi="Arial" w:cs="Arial"/>
          <w:sz w:val="24"/>
          <w:szCs w:val="24"/>
        </w:rPr>
      </w:pPr>
      <w:r w:rsidRPr="009E05D9">
        <w:rPr>
          <w:rFonts w:ascii="Arial" w:hAnsi="Arial" w:cs="Arial"/>
          <w:sz w:val="24"/>
          <w:szCs w:val="24"/>
        </w:rPr>
        <w:t xml:space="preserve">This is reflected in our </w:t>
      </w:r>
      <w:r w:rsidRPr="009E05D9">
        <w:rPr>
          <w:rFonts w:ascii="Arial" w:hAnsi="Arial" w:cs="Arial"/>
          <w:b/>
          <w:bCs/>
          <w:sz w:val="24"/>
          <w:szCs w:val="24"/>
        </w:rPr>
        <w:t>operating principles</w:t>
      </w:r>
      <w:r w:rsidRPr="009E05D9">
        <w:rPr>
          <w:rFonts w:ascii="Arial" w:hAnsi="Arial" w:cs="Arial"/>
          <w:sz w:val="24"/>
          <w:szCs w:val="24"/>
        </w:rPr>
        <w:t xml:space="preserve"> which say</w:t>
      </w:r>
    </w:p>
    <w:p w:rsidR="00BE26AA" w:rsidRPr="009E05D9" w:rsidRDefault="00BE26AA" w:rsidP="00E52BFB">
      <w:pPr>
        <w:numPr>
          <w:ilvl w:val="0"/>
          <w:numId w:val="7"/>
        </w:numPr>
        <w:tabs>
          <w:tab w:val="clear" w:pos="720"/>
          <w:tab w:val="num" w:pos="1440"/>
        </w:tabs>
        <w:spacing w:after="240" w:line="360" w:lineRule="auto"/>
        <w:ind w:left="851" w:hanging="284"/>
        <w:jc w:val="both"/>
        <w:rPr>
          <w:rFonts w:ascii="Arial" w:hAnsi="Arial" w:cs="Arial"/>
          <w:sz w:val="24"/>
          <w:szCs w:val="24"/>
        </w:rPr>
      </w:pPr>
      <w:r w:rsidRPr="009E05D9">
        <w:rPr>
          <w:rFonts w:ascii="Arial" w:hAnsi="Arial" w:cs="Arial"/>
          <w:sz w:val="24"/>
          <w:szCs w:val="24"/>
        </w:rPr>
        <w:t>We are committed to equality, and this means that we will make judgements and choices on merit alone in all areas of our work</w:t>
      </w:r>
    </w:p>
    <w:p w:rsidR="00BE26AA" w:rsidRPr="009E05D9" w:rsidRDefault="00BE26AA" w:rsidP="00E52BFB">
      <w:pPr>
        <w:numPr>
          <w:ilvl w:val="0"/>
          <w:numId w:val="7"/>
        </w:numPr>
        <w:tabs>
          <w:tab w:val="clear" w:pos="720"/>
          <w:tab w:val="num" w:pos="1440"/>
        </w:tabs>
        <w:spacing w:after="240" w:line="360" w:lineRule="auto"/>
        <w:ind w:left="851" w:hanging="284"/>
        <w:jc w:val="both"/>
        <w:rPr>
          <w:rFonts w:ascii="Arial" w:hAnsi="Arial" w:cs="Arial"/>
          <w:sz w:val="24"/>
          <w:szCs w:val="24"/>
        </w:rPr>
      </w:pPr>
      <w:r w:rsidRPr="009E05D9">
        <w:rPr>
          <w:rFonts w:ascii="Arial" w:hAnsi="Arial" w:cs="Arial"/>
          <w:sz w:val="24"/>
          <w:szCs w:val="24"/>
        </w:rPr>
        <w:t>Although we work within an often competitive landscape, we are committed to operating transparently – our goal is to empower the sector then and support organisations and networks to become strong and independent in their own right</w:t>
      </w:r>
    </w:p>
    <w:p w:rsidR="00BE26AA" w:rsidRPr="009E05D9" w:rsidRDefault="00BE26AA" w:rsidP="00E52BFB">
      <w:pPr>
        <w:numPr>
          <w:ilvl w:val="0"/>
          <w:numId w:val="7"/>
        </w:numPr>
        <w:tabs>
          <w:tab w:val="clear" w:pos="720"/>
          <w:tab w:val="num" w:pos="1440"/>
        </w:tabs>
        <w:spacing w:after="240" w:line="360" w:lineRule="auto"/>
        <w:ind w:left="851" w:hanging="284"/>
        <w:jc w:val="both"/>
        <w:rPr>
          <w:rFonts w:ascii="Arial" w:hAnsi="Arial" w:cs="Arial"/>
          <w:sz w:val="24"/>
          <w:szCs w:val="24"/>
        </w:rPr>
      </w:pPr>
      <w:r w:rsidRPr="009E05D9">
        <w:rPr>
          <w:rFonts w:ascii="Arial" w:hAnsi="Arial" w:cs="Arial"/>
          <w:sz w:val="24"/>
          <w:szCs w:val="24"/>
        </w:rPr>
        <w:lastRenderedPageBreak/>
        <w:t>We will be welcoming and open in all our dealings, and try and overcome barriers faced by those who, for whatever reason, find our service difficult to access</w:t>
      </w:r>
    </w:p>
    <w:p w:rsidR="00BE26AA" w:rsidRPr="009E05D9" w:rsidRDefault="00BE26AA" w:rsidP="00E52BFB">
      <w:pPr>
        <w:numPr>
          <w:ilvl w:val="0"/>
          <w:numId w:val="7"/>
        </w:numPr>
        <w:tabs>
          <w:tab w:val="clear" w:pos="720"/>
          <w:tab w:val="num" w:pos="1440"/>
        </w:tabs>
        <w:spacing w:after="240" w:line="360" w:lineRule="auto"/>
        <w:ind w:left="851" w:hanging="284"/>
        <w:jc w:val="both"/>
        <w:rPr>
          <w:rFonts w:ascii="Arial" w:hAnsi="Arial" w:cs="Arial"/>
          <w:sz w:val="24"/>
          <w:szCs w:val="24"/>
        </w:rPr>
      </w:pPr>
      <w:r w:rsidRPr="009E05D9">
        <w:rPr>
          <w:rFonts w:ascii="Arial" w:hAnsi="Arial" w:cs="Arial"/>
          <w:sz w:val="24"/>
          <w:szCs w:val="24"/>
        </w:rPr>
        <w:t>We believe that working well with other individuals and organisations brings us new ideas and inspiration, and produces more than the sum of its parts</w:t>
      </w:r>
    </w:p>
    <w:p w:rsidR="00BE26AA" w:rsidRPr="009E05D9" w:rsidRDefault="00BE26AA" w:rsidP="00E52BFB">
      <w:pPr>
        <w:numPr>
          <w:ilvl w:val="0"/>
          <w:numId w:val="7"/>
        </w:numPr>
        <w:tabs>
          <w:tab w:val="clear" w:pos="720"/>
          <w:tab w:val="num" w:pos="1440"/>
        </w:tabs>
        <w:spacing w:after="240" w:line="360" w:lineRule="auto"/>
        <w:ind w:left="851" w:hanging="284"/>
        <w:jc w:val="both"/>
        <w:rPr>
          <w:rFonts w:ascii="Arial" w:hAnsi="Arial" w:cs="Arial"/>
          <w:sz w:val="24"/>
          <w:szCs w:val="24"/>
        </w:rPr>
      </w:pPr>
      <w:r w:rsidRPr="009E05D9">
        <w:rPr>
          <w:rFonts w:ascii="Arial" w:hAnsi="Arial" w:cs="Arial"/>
          <w:sz w:val="24"/>
          <w:szCs w:val="24"/>
        </w:rPr>
        <w:t>We believe that actively listening to people, communities and organisations is key to shaping and delivering our work, and that constructive criticism is as welcome and useful as praise</w:t>
      </w:r>
    </w:p>
    <w:p w:rsidR="00563F11" w:rsidRDefault="00BE26AA" w:rsidP="00E52BFB">
      <w:pPr>
        <w:numPr>
          <w:ilvl w:val="0"/>
          <w:numId w:val="7"/>
        </w:numPr>
        <w:tabs>
          <w:tab w:val="clear" w:pos="720"/>
          <w:tab w:val="left" w:pos="180"/>
          <w:tab w:val="num" w:pos="1440"/>
        </w:tabs>
        <w:spacing w:after="240" w:line="360" w:lineRule="auto"/>
        <w:ind w:left="851" w:hanging="284"/>
        <w:jc w:val="both"/>
        <w:rPr>
          <w:rFonts w:ascii="Arial" w:hAnsi="Arial" w:cs="Arial"/>
          <w:sz w:val="24"/>
          <w:szCs w:val="24"/>
        </w:rPr>
      </w:pPr>
      <w:r w:rsidRPr="009E05D9">
        <w:rPr>
          <w:rFonts w:ascii="Arial" w:hAnsi="Arial" w:cs="Arial"/>
          <w:sz w:val="24"/>
          <w:szCs w:val="24"/>
        </w:rPr>
        <w:t>We believe we should celebrate our common humanity by being respectful, courteous, compassionate and fun. We expect the same in return from those we work for and with, believing that respect is a two-way process</w:t>
      </w:r>
      <w:r w:rsidR="00563F11">
        <w:rPr>
          <w:rFonts w:ascii="Arial" w:hAnsi="Arial" w:cs="Arial"/>
          <w:sz w:val="24"/>
          <w:szCs w:val="24"/>
        </w:rPr>
        <w:t>.</w:t>
      </w:r>
    </w:p>
    <w:p w:rsidR="00563F11" w:rsidRDefault="00563F11">
      <w:pPr>
        <w:spacing w:after="0" w:line="240" w:lineRule="auto"/>
        <w:rPr>
          <w:rFonts w:ascii="Arial" w:hAnsi="Arial" w:cs="Arial"/>
          <w:sz w:val="24"/>
          <w:szCs w:val="24"/>
        </w:rPr>
      </w:pPr>
      <w:r>
        <w:rPr>
          <w:rFonts w:ascii="Arial" w:hAnsi="Arial" w:cs="Arial"/>
          <w:sz w:val="24"/>
          <w:szCs w:val="24"/>
        </w:rPr>
        <w:br w:type="page"/>
      </w:r>
    </w:p>
    <w:p w:rsidR="00563F11" w:rsidRPr="008E21D9" w:rsidRDefault="00563F11" w:rsidP="00563F11">
      <w:pPr>
        <w:pStyle w:val="ListParagraph"/>
        <w:tabs>
          <w:tab w:val="left" w:pos="0"/>
        </w:tabs>
        <w:ind w:left="0"/>
        <w:rPr>
          <w:rFonts w:ascii="Arial" w:hAnsi="Arial" w:cs="Arial"/>
          <w:b/>
          <w:sz w:val="24"/>
          <w:u w:val="single"/>
        </w:rPr>
      </w:pPr>
      <w:r w:rsidRPr="008E21D9">
        <w:rPr>
          <w:rFonts w:ascii="Arial" w:hAnsi="Arial" w:cs="Arial"/>
          <w:b/>
          <w:sz w:val="24"/>
          <w:u w:val="single"/>
        </w:rPr>
        <w:lastRenderedPageBreak/>
        <w:t>Connect Hackney Core Values</w:t>
      </w:r>
    </w:p>
    <w:p w:rsidR="00563F11" w:rsidRDefault="00563F11" w:rsidP="00563F11">
      <w:pPr>
        <w:ind w:hanging="709"/>
        <w:rPr>
          <w:rFonts w:ascii="Arial" w:hAnsi="Arial" w:cs="Arial"/>
        </w:rPr>
      </w:pPr>
      <w:r w:rsidRPr="00563F11">
        <w:rPr>
          <w:rFonts w:ascii="Arial" w:hAnsi="Arial" w:cs="Arial"/>
        </w:rPr>
        <w:tab/>
        <w:t>Connect Hackney is underpinned by the following set of values, which were developed by the Older People’s Reference Group and Connect Hackney staff team at the programme’s inception in 2015.  We are planning to revisit these with stakeholders and our Older People’s Committee in 2018</w:t>
      </w:r>
      <w:r>
        <w:rPr>
          <w:rFonts w:ascii="Arial" w:hAnsi="Arial" w:cs="Arial"/>
        </w:rPr>
        <w:t>/19</w:t>
      </w:r>
      <w:r w:rsidRPr="00563F11">
        <w:rPr>
          <w:rFonts w:ascii="Arial" w:hAnsi="Arial" w:cs="Arial"/>
        </w:rPr>
        <w:t>.</w:t>
      </w:r>
    </w:p>
    <w:p w:rsidR="00563F11" w:rsidRPr="00563F11" w:rsidRDefault="00563F11" w:rsidP="00563F11">
      <w:pPr>
        <w:ind w:hanging="709"/>
        <w:rPr>
          <w:rFonts w:ascii="Arial" w:hAnsi="Arial" w:cs="Arial"/>
        </w:rPr>
      </w:pPr>
    </w:p>
    <w:p w:rsidR="00563F11" w:rsidRPr="0098247F" w:rsidRDefault="00563F11" w:rsidP="00563F11">
      <w:pPr>
        <w:pStyle w:val="ListParagraph"/>
        <w:numPr>
          <w:ilvl w:val="0"/>
          <w:numId w:val="33"/>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Upholding human rights:</w:t>
      </w:r>
      <w:r w:rsidRPr="0098247F">
        <w:rPr>
          <w:rFonts w:ascii="Arial" w:eastAsia="MS Minngs" w:hAnsi="Arial" w:cs="Arial"/>
          <w:sz w:val="24"/>
          <w:szCs w:val="24"/>
          <w:lang w:val="en-US"/>
        </w:rPr>
        <w:t xml:space="preserve"> </w:t>
      </w:r>
      <w:r w:rsidRPr="0098247F">
        <w:rPr>
          <w:rFonts w:ascii="Arial" w:eastAsia="MS Minngs" w:hAnsi="Arial" w:cs="Arial"/>
          <w:i/>
          <w:sz w:val="24"/>
          <w:szCs w:val="24"/>
          <w:lang w:val="en-US"/>
        </w:rPr>
        <w:t>upholding older people’s parity of esteem, equal treatment and right to self-determination</w:t>
      </w:r>
    </w:p>
    <w:p w:rsidR="00563F11" w:rsidRDefault="00563F11" w:rsidP="00563F11">
      <w:pPr>
        <w:pStyle w:val="ListParagraph"/>
        <w:spacing w:after="0" w:line="240" w:lineRule="auto"/>
        <w:ind w:left="-426"/>
        <w:rPr>
          <w:rFonts w:ascii="Arial" w:eastAsia="MS Minngs" w:hAnsi="Arial" w:cs="Arial"/>
          <w:i/>
          <w:sz w:val="24"/>
          <w:szCs w:val="24"/>
          <w:lang w:val="en-US"/>
        </w:rPr>
      </w:pPr>
    </w:p>
    <w:p w:rsidR="00563F11" w:rsidRPr="0098247F" w:rsidRDefault="00563F11" w:rsidP="00563F11">
      <w:pPr>
        <w:pStyle w:val="ListParagraph"/>
        <w:spacing w:after="0" w:line="240" w:lineRule="auto"/>
        <w:ind w:left="-426"/>
        <w:rPr>
          <w:rFonts w:ascii="Arial" w:eastAsia="MS Minngs" w:hAnsi="Arial" w:cs="Arial"/>
          <w:i/>
          <w:sz w:val="24"/>
          <w:szCs w:val="24"/>
          <w:lang w:val="en-US"/>
        </w:rPr>
      </w:pPr>
    </w:p>
    <w:p w:rsidR="00563F11" w:rsidRPr="0098247F" w:rsidRDefault="00563F11" w:rsidP="00563F11">
      <w:pPr>
        <w:pStyle w:val="ListParagraph"/>
        <w:numPr>
          <w:ilvl w:val="0"/>
          <w:numId w:val="33"/>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Empowering older people to enable their leadership</w:t>
      </w:r>
      <w:r w:rsidRPr="008E21D9">
        <w:rPr>
          <w:rFonts w:ascii="Arial" w:eastAsia="MS Minngs" w:hAnsi="Arial" w:cs="Arial"/>
          <w:b/>
          <w:sz w:val="24"/>
          <w:szCs w:val="24"/>
          <w:lang w:val="en-US"/>
        </w:rPr>
        <w:t>:</w:t>
      </w:r>
      <w:r w:rsidRPr="0098247F">
        <w:rPr>
          <w:rFonts w:ascii="Arial" w:eastAsia="MS Minngs" w:hAnsi="Arial" w:cs="Arial"/>
          <w:i/>
          <w:sz w:val="24"/>
          <w:szCs w:val="24"/>
          <w:lang w:val="en-US"/>
        </w:rPr>
        <w:t xml:space="preserve"> enabling the participation of older people throughout the project including design, delivery, setting priorities, financial oversight, management and evaluation (co-production); providing high quality training and support for older people; creating accessible and adaptive consultation mechanisms; ensuring all publicity and media content is accessible for people with cognitive or sensory impairments and disabilities (including dementia), working towards a gold standard of older people’s participation</w:t>
      </w:r>
    </w:p>
    <w:p w:rsidR="00563F11" w:rsidRDefault="00563F11" w:rsidP="00563F11">
      <w:pPr>
        <w:spacing w:after="0" w:line="240" w:lineRule="auto"/>
        <w:ind w:left="-426"/>
        <w:rPr>
          <w:rFonts w:eastAsia="MS Minngs" w:cs="Arial"/>
          <w:i/>
          <w:lang w:val="en-US"/>
        </w:rPr>
      </w:pPr>
    </w:p>
    <w:p w:rsidR="00563F11" w:rsidRPr="0098247F" w:rsidRDefault="00563F11" w:rsidP="00563F11">
      <w:pPr>
        <w:spacing w:after="0" w:line="240" w:lineRule="auto"/>
        <w:ind w:left="-426"/>
        <w:rPr>
          <w:rFonts w:eastAsia="MS Minngs" w:cs="Arial"/>
          <w:i/>
          <w:lang w:val="en-US"/>
        </w:rPr>
      </w:pPr>
    </w:p>
    <w:p w:rsidR="00563F11" w:rsidRPr="0098247F" w:rsidRDefault="00563F11" w:rsidP="00563F11">
      <w:pPr>
        <w:pStyle w:val="ListParagraph"/>
        <w:numPr>
          <w:ilvl w:val="0"/>
          <w:numId w:val="33"/>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Collecting and deploying evidence to increase our understanding of social isolation, its causes and associated factors:</w:t>
      </w:r>
      <w:r w:rsidRPr="0098247F">
        <w:rPr>
          <w:rFonts w:ascii="Arial" w:eastAsia="MS Minngs" w:hAnsi="Arial" w:cs="Arial"/>
          <w:sz w:val="24"/>
          <w:szCs w:val="24"/>
          <w:lang w:val="en-US"/>
        </w:rPr>
        <w:t xml:space="preserve"> </w:t>
      </w:r>
      <w:r w:rsidRPr="0098247F">
        <w:rPr>
          <w:rFonts w:ascii="Arial" w:eastAsia="MS Minngs" w:hAnsi="Arial" w:cs="Arial"/>
          <w:i/>
          <w:sz w:val="24"/>
          <w:szCs w:val="24"/>
          <w:lang w:val="en-US"/>
        </w:rPr>
        <w:t>gathering data from multiple sources to illuminate the concept of social isolation, delivering effective and wide ranging outreach mechanisms to engage socially isolated older people</w:t>
      </w:r>
    </w:p>
    <w:p w:rsidR="00563F11" w:rsidRDefault="00563F11" w:rsidP="00563F11">
      <w:pPr>
        <w:spacing w:after="0" w:line="240" w:lineRule="auto"/>
        <w:ind w:left="-426"/>
        <w:rPr>
          <w:rFonts w:eastAsia="MS Minngs" w:cs="Arial"/>
          <w:lang w:val="en-US"/>
        </w:rPr>
      </w:pPr>
    </w:p>
    <w:p w:rsidR="00563F11" w:rsidRPr="0098247F" w:rsidRDefault="00563F11" w:rsidP="00563F11">
      <w:pPr>
        <w:spacing w:after="0" w:line="240" w:lineRule="auto"/>
        <w:ind w:left="-426"/>
        <w:rPr>
          <w:rFonts w:eastAsia="MS Minngs" w:cs="Arial"/>
          <w:lang w:val="en-US"/>
        </w:rPr>
      </w:pPr>
    </w:p>
    <w:p w:rsidR="00563F11" w:rsidRPr="0098247F" w:rsidRDefault="00563F11" w:rsidP="00563F11">
      <w:pPr>
        <w:pStyle w:val="ListParagraph"/>
        <w:numPr>
          <w:ilvl w:val="0"/>
          <w:numId w:val="33"/>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Equality of access:</w:t>
      </w:r>
      <w:r w:rsidRPr="0098247F">
        <w:rPr>
          <w:rFonts w:ascii="Arial" w:eastAsia="MS Minngs" w:hAnsi="Arial" w:cs="Arial"/>
          <w:sz w:val="24"/>
          <w:szCs w:val="24"/>
          <w:lang w:val="en-US"/>
        </w:rPr>
        <w:t xml:space="preserve"> </w:t>
      </w:r>
      <w:r w:rsidRPr="0098247F">
        <w:rPr>
          <w:rFonts w:ascii="Arial" w:eastAsia="MS Minngs" w:hAnsi="Arial" w:cs="Arial"/>
          <w:i/>
          <w:sz w:val="24"/>
          <w:szCs w:val="24"/>
          <w:lang w:val="en-US"/>
        </w:rPr>
        <w:t>increasing the provision of accessible, adaptable, reliable and flexible services and interventions, increase weekend, evening and public holiday provision, providing low level practical assistance.</w:t>
      </w:r>
    </w:p>
    <w:p w:rsidR="00563F11" w:rsidRDefault="00563F11" w:rsidP="00563F11">
      <w:pPr>
        <w:spacing w:after="0" w:line="240" w:lineRule="auto"/>
        <w:ind w:left="-426"/>
        <w:rPr>
          <w:rFonts w:eastAsia="MS Minngs" w:cs="Arial"/>
          <w:lang w:val="en-US"/>
        </w:rPr>
      </w:pPr>
    </w:p>
    <w:p w:rsidR="00563F11" w:rsidRPr="0098247F" w:rsidRDefault="00563F11" w:rsidP="00563F11">
      <w:pPr>
        <w:spacing w:after="0" w:line="240" w:lineRule="auto"/>
        <w:ind w:left="-426"/>
        <w:rPr>
          <w:rFonts w:eastAsia="MS Minngs" w:cs="Arial"/>
          <w:lang w:val="en-US"/>
        </w:rPr>
      </w:pPr>
    </w:p>
    <w:p w:rsidR="00563F11" w:rsidRPr="0098247F" w:rsidRDefault="00563F11" w:rsidP="00563F11">
      <w:pPr>
        <w:pStyle w:val="ListParagraph"/>
        <w:numPr>
          <w:ilvl w:val="0"/>
          <w:numId w:val="33"/>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 xml:space="preserve">Respecting diversity (including diversity of needs, interests, attitudes and capabilities: </w:t>
      </w:r>
      <w:r w:rsidRPr="0098247F">
        <w:rPr>
          <w:rFonts w:ascii="Arial" w:eastAsia="MS Minngs" w:hAnsi="Arial" w:cs="Arial"/>
          <w:i/>
          <w:sz w:val="24"/>
          <w:szCs w:val="24"/>
          <w:lang w:val="en-US"/>
        </w:rPr>
        <w:t>providing adaptable, flexible, tailored interventions, providing culturally appropriate services and interventions.</w:t>
      </w:r>
    </w:p>
    <w:p w:rsidR="00563F11" w:rsidRDefault="00563F11" w:rsidP="00563F11">
      <w:pPr>
        <w:spacing w:after="0" w:line="240" w:lineRule="auto"/>
        <w:ind w:left="-426"/>
        <w:rPr>
          <w:rFonts w:eastAsia="MS Minngs" w:cs="Arial"/>
          <w:b/>
          <w:lang w:val="en-US"/>
        </w:rPr>
      </w:pPr>
    </w:p>
    <w:p w:rsidR="00563F11" w:rsidRPr="0098247F" w:rsidRDefault="00563F11" w:rsidP="00563F11">
      <w:pPr>
        <w:spacing w:after="0" w:line="240" w:lineRule="auto"/>
        <w:ind w:left="-426"/>
        <w:rPr>
          <w:rFonts w:eastAsia="MS Minngs" w:cs="Arial"/>
          <w:b/>
          <w:lang w:val="en-US"/>
        </w:rPr>
      </w:pPr>
    </w:p>
    <w:p w:rsidR="00563F11" w:rsidRPr="0098247F" w:rsidRDefault="00563F11" w:rsidP="00563F11">
      <w:pPr>
        <w:pStyle w:val="ListParagraph"/>
        <w:numPr>
          <w:ilvl w:val="0"/>
          <w:numId w:val="33"/>
        </w:numPr>
        <w:spacing w:after="0" w:line="240" w:lineRule="auto"/>
        <w:rPr>
          <w:rFonts w:ascii="Arial" w:eastAsia="MS Minngs" w:hAnsi="Arial" w:cs="Arial"/>
          <w:b/>
          <w:sz w:val="24"/>
          <w:szCs w:val="24"/>
          <w:lang w:val="en-US"/>
        </w:rPr>
      </w:pPr>
      <w:r w:rsidRPr="0098247F">
        <w:rPr>
          <w:rFonts w:ascii="Arial" w:eastAsia="MS Minngs" w:hAnsi="Arial" w:cs="Arial"/>
          <w:b/>
          <w:sz w:val="24"/>
          <w:szCs w:val="24"/>
          <w:lang w:val="en-US"/>
        </w:rPr>
        <w:t>Providing protection and care for older people while preserving their dignity</w:t>
      </w:r>
      <w:r>
        <w:rPr>
          <w:rFonts w:ascii="Arial" w:eastAsia="MS Minngs" w:hAnsi="Arial" w:cs="Arial"/>
          <w:b/>
          <w:sz w:val="24"/>
          <w:szCs w:val="24"/>
          <w:lang w:val="en-US"/>
        </w:rPr>
        <w:t>.</w:t>
      </w:r>
    </w:p>
    <w:p w:rsidR="00563F11" w:rsidRDefault="00563F11" w:rsidP="00563F11">
      <w:pPr>
        <w:spacing w:after="0" w:line="240" w:lineRule="auto"/>
        <w:ind w:left="-426"/>
        <w:rPr>
          <w:rFonts w:eastAsia="MS Minngs" w:cs="Arial"/>
          <w:b/>
          <w:lang w:val="en-US"/>
        </w:rPr>
      </w:pPr>
    </w:p>
    <w:p w:rsidR="00563F11" w:rsidRPr="0098247F" w:rsidRDefault="00563F11" w:rsidP="00563F11">
      <w:pPr>
        <w:spacing w:after="0" w:line="240" w:lineRule="auto"/>
        <w:ind w:left="-426"/>
        <w:rPr>
          <w:rFonts w:eastAsia="MS Minngs" w:cs="Arial"/>
          <w:b/>
          <w:lang w:val="en-US"/>
        </w:rPr>
      </w:pPr>
    </w:p>
    <w:p w:rsidR="00563F11" w:rsidRPr="0098247F" w:rsidRDefault="00563F11" w:rsidP="00563F11">
      <w:pPr>
        <w:pStyle w:val="ListParagraph"/>
        <w:numPr>
          <w:ilvl w:val="0"/>
          <w:numId w:val="33"/>
        </w:numPr>
        <w:spacing w:after="0" w:line="240" w:lineRule="auto"/>
        <w:rPr>
          <w:rFonts w:ascii="Arial" w:eastAsia="MS Minngs" w:hAnsi="Arial" w:cs="Arial"/>
          <w:b/>
          <w:sz w:val="24"/>
          <w:szCs w:val="24"/>
          <w:lang w:val="en-US"/>
        </w:rPr>
      </w:pPr>
      <w:r w:rsidRPr="0098247F">
        <w:rPr>
          <w:rFonts w:ascii="Arial" w:eastAsia="MS Minngs" w:hAnsi="Arial" w:cs="Arial"/>
          <w:b/>
          <w:sz w:val="24"/>
          <w:szCs w:val="24"/>
          <w:lang w:val="en-US"/>
        </w:rPr>
        <w:t>Ensuring freedom of (informed) choice and control</w:t>
      </w:r>
      <w:r>
        <w:rPr>
          <w:rFonts w:ascii="Arial" w:eastAsia="MS Minngs" w:hAnsi="Arial" w:cs="Arial"/>
          <w:b/>
          <w:sz w:val="24"/>
          <w:szCs w:val="24"/>
          <w:lang w:val="en-US"/>
        </w:rPr>
        <w:t>.</w:t>
      </w:r>
    </w:p>
    <w:p w:rsidR="00563F11" w:rsidRDefault="00563F11" w:rsidP="00563F11">
      <w:pPr>
        <w:spacing w:after="0" w:line="240" w:lineRule="auto"/>
        <w:ind w:left="-426"/>
        <w:rPr>
          <w:rFonts w:eastAsia="MS Minngs" w:cs="Arial"/>
          <w:b/>
          <w:lang w:val="en-US"/>
        </w:rPr>
      </w:pPr>
    </w:p>
    <w:p w:rsidR="00563F11" w:rsidRDefault="00563F11" w:rsidP="00563F11">
      <w:pPr>
        <w:spacing w:after="0" w:line="240" w:lineRule="auto"/>
        <w:ind w:left="-426"/>
        <w:rPr>
          <w:rFonts w:eastAsia="MS Minngs" w:cs="Arial"/>
          <w:b/>
          <w:lang w:val="en-US"/>
        </w:rPr>
      </w:pPr>
    </w:p>
    <w:p w:rsidR="00563F11" w:rsidRPr="0098247F" w:rsidRDefault="00563F11" w:rsidP="00563F11">
      <w:pPr>
        <w:pStyle w:val="ListParagraph"/>
        <w:numPr>
          <w:ilvl w:val="0"/>
          <w:numId w:val="33"/>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Honest and transparent partnership working (for all stakeholders):</w:t>
      </w:r>
      <w:r w:rsidRPr="0098247F">
        <w:rPr>
          <w:rFonts w:ascii="Arial" w:eastAsia="MS Minngs" w:hAnsi="Arial" w:cs="Arial"/>
          <w:sz w:val="24"/>
          <w:szCs w:val="24"/>
          <w:lang w:val="en-US"/>
        </w:rPr>
        <w:t xml:space="preserve"> </w:t>
      </w:r>
      <w:r w:rsidRPr="0098247F">
        <w:rPr>
          <w:rFonts w:ascii="Arial" w:eastAsia="MS Minngs" w:hAnsi="Arial" w:cs="Arial"/>
          <w:i/>
          <w:sz w:val="24"/>
          <w:szCs w:val="24"/>
          <w:lang w:val="en-US"/>
        </w:rPr>
        <w:t xml:space="preserve">operating with clear terms of reference, clarity of decision-making procedures and the recognition and reconciliation of the diverse interests of stakeholders (including service users, </w:t>
      </w:r>
      <w:proofErr w:type="spellStart"/>
      <w:r w:rsidRPr="0098247F">
        <w:rPr>
          <w:rFonts w:ascii="Arial" w:eastAsia="MS Minngs" w:hAnsi="Arial" w:cs="Arial"/>
          <w:i/>
          <w:sz w:val="24"/>
          <w:szCs w:val="24"/>
          <w:lang w:val="en-US"/>
        </w:rPr>
        <w:t>carers</w:t>
      </w:r>
      <w:proofErr w:type="spellEnd"/>
      <w:r w:rsidRPr="0098247F">
        <w:rPr>
          <w:rFonts w:ascii="Arial" w:eastAsia="MS Minngs" w:hAnsi="Arial" w:cs="Arial"/>
          <w:i/>
          <w:sz w:val="24"/>
          <w:szCs w:val="24"/>
          <w:lang w:val="en-US"/>
        </w:rPr>
        <w:t xml:space="preserve"> and providers), maximizing community assets to serve the project.</w:t>
      </w:r>
    </w:p>
    <w:p w:rsidR="00563F11" w:rsidRPr="0098247F" w:rsidRDefault="00563F11" w:rsidP="00563F11">
      <w:pPr>
        <w:spacing w:after="0" w:line="240" w:lineRule="auto"/>
        <w:ind w:left="-426"/>
        <w:rPr>
          <w:rFonts w:eastAsia="MS Minngs" w:cs="Arial"/>
          <w:b/>
          <w:i/>
          <w:lang w:val="en-US"/>
        </w:rPr>
      </w:pPr>
    </w:p>
    <w:p w:rsidR="00563F11" w:rsidRPr="00CA5FE7" w:rsidRDefault="00563F11" w:rsidP="00CA5FE7">
      <w:pPr>
        <w:pStyle w:val="ListParagraph"/>
        <w:numPr>
          <w:ilvl w:val="0"/>
          <w:numId w:val="33"/>
        </w:numPr>
        <w:spacing w:after="0" w:line="240" w:lineRule="auto"/>
        <w:rPr>
          <w:rFonts w:ascii="Arial" w:eastAsia="MS Minngs" w:hAnsi="Arial" w:cs="Arial"/>
          <w:sz w:val="24"/>
          <w:szCs w:val="24"/>
          <w:lang w:val="en-US"/>
        </w:rPr>
      </w:pPr>
      <w:r w:rsidRPr="0098247F">
        <w:rPr>
          <w:rFonts w:ascii="Arial" w:eastAsia="MS Minngs" w:hAnsi="Arial" w:cs="Arial"/>
          <w:b/>
          <w:sz w:val="24"/>
          <w:szCs w:val="24"/>
          <w:lang w:val="en-US"/>
        </w:rPr>
        <w:lastRenderedPageBreak/>
        <w:t>Setting and maintaining high standards of commissioned services:</w:t>
      </w:r>
      <w:r w:rsidRPr="0098247F">
        <w:rPr>
          <w:rFonts w:ascii="Arial" w:eastAsia="MS Minngs" w:hAnsi="Arial" w:cs="Arial"/>
          <w:sz w:val="24"/>
          <w:szCs w:val="24"/>
          <w:lang w:val="en-US"/>
        </w:rPr>
        <w:t xml:space="preserve"> </w:t>
      </w:r>
      <w:r w:rsidRPr="0098247F">
        <w:rPr>
          <w:rFonts w:ascii="Arial" w:eastAsia="MS Minngs" w:hAnsi="Arial" w:cs="Arial"/>
          <w:i/>
          <w:sz w:val="24"/>
          <w:szCs w:val="24"/>
          <w:lang w:val="en-US"/>
        </w:rPr>
        <w:t>ensuring adherence to the Older People’s Reference Group’s Older People’s Dignity Code and the 2010 Equalities Act, ensuring the continuity and adaptability of services, quality assurance of providers, dissemination of best practice in delivery, staff and volunteer management and service user involvement in staff recruitment and development</w:t>
      </w:r>
    </w:p>
    <w:p w:rsidR="00BE26AA" w:rsidRPr="009E05D9" w:rsidRDefault="00BE26AA" w:rsidP="00563F11">
      <w:pPr>
        <w:tabs>
          <w:tab w:val="left" w:pos="180"/>
        </w:tabs>
        <w:spacing w:after="240" w:line="360" w:lineRule="auto"/>
        <w:jc w:val="both"/>
        <w:rPr>
          <w:rFonts w:ascii="Arial" w:hAnsi="Arial" w:cs="Arial"/>
          <w:sz w:val="24"/>
          <w:szCs w:val="24"/>
        </w:rPr>
      </w:pPr>
    </w:p>
    <w:sectPr w:rsidR="00BE26AA" w:rsidRPr="009E05D9" w:rsidSect="002D6999">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A0" w:rsidRPr="009A4E85" w:rsidRDefault="000378A0" w:rsidP="009A4E85">
      <w:pPr>
        <w:pStyle w:val="Footer"/>
      </w:pPr>
    </w:p>
  </w:endnote>
  <w:endnote w:type="continuationSeparator" w:id="0">
    <w:p w:rsidR="000378A0" w:rsidRPr="009A4E85" w:rsidRDefault="000378A0" w:rsidP="009A4E85">
      <w:pPr>
        <w:pStyle w:val="Footer"/>
      </w:pPr>
    </w:p>
  </w:endnote>
  <w:endnote w:id="1">
    <w:p w:rsidR="000378A0" w:rsidRPr="009A4E85" w:rsidRDefault="000378A0" w:rsidP="00236ADD">
      <w:pPr>
        <w:pStyle w:val="EndnoteText"/>
        <w:rPr>
          <w:color w:val="FFFFFF" w:themeColor="background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33026"/>
      <w:docPartObj>
        <w:docPartGallery w:val="Page Numbers (Bottom of Page)"/>
        <w:docPartUnique/>
      </w:docPartObj>
    </w:sdtPr>
    <w:sdtEndPr>
      <w:rPr>
        <w:rFonts w:ascii="Arial" w:hAnsi="Arial" w:cs="Arial"/>
      </w:rPr>
    </w:sdtEndPr>
    <w:sdtContent>
      <w:sdt>
        <w:sdtPr>
          <w:rPr>
            <w:rFonts w:ascii="Arial" w:hAnsi="Arial" w:cs="Arial"/>
          </w:rPr>
          <w:id w:val="98381352"/>
          <w:docPartObj>
            <w:docPartGallery w:val="Page Numbers (Top of Page)"/>
            <w:docPartUnique/>
          </w:docPartObj>
        </w:sdtPr>
        <w:sdtEndPr/>
        <w:sdtContent>
          <w:p w:rsidR="000378A0" w:rsidRPr="00090507" w:rsidRDefault="000378A0" w:rsidP="00090507">
            <w:pPr>
              <w:pStyle w:val="Footer"/>
              <w:jc w:val="center"/>
              <w:rPr>
                <w:rFonts w:ascii="Arial" w:hAnsi="Arial" w:cs="Arial"/>
              </w:rPr>
            </w:pPr>
            <w:r w:rsidRPr="00090507">
              <w:rPr>
                <w:rFonts w:ascii="Arial" w:hAnsi="Arial" w:cs="Arial"/>
              </w:rPr>
              <w:t xml:space="preserve">Page </w:t>
            </w:r>
            <w:r w:rsidRPr="00090507">
              <w:rPr>
                <w:rFonts w:ascii="Arial" w:hAnsi="Arial" w:cs="Arial"/>
                <w:b/>
                <w:bCs/>
                <w:sz w:val="24"/>
                <w:szCs w:val="24"/>
              </w:rPr>
              <w:fldChar w:fldCharType="begin"/>
            </w:r>
            <w:r w:rsidRPr="00090507">
              <w:rPr>
                <w:rFonts w:ascii="Arial" w:hAnsi="Arial" w:cs="Arial"/>
                <w:b/>
                <w:bCs/>
              </w:rPr>
              <w:instrText xml:space="preserve"> PAGE </w:instrText>
            </w:r>
            <w:r w:rsidRPr="00090507">
              <w:rPr>
                <w:rFonts w:ascii="Arial" w:hAnsi="Arial" w:cs="Arial"/>
                <w:b/>
                <w:bCs/>
                <w:sz w:val="24"/>
                <w:szCs w:val="24"/>
              </w:rPr>
              <w:fldChar w:fldCharType="separate"/>
            </w:r>
            <w:r w:rsidR="00F279BA">
              <w:rPr>
                <w:rFonts w:ascii="Arial" w:hAnsi="Arial" w:cs="Arial"/>
                <w:b/>
                <w:bCs/>
                <w:noProof/>
              </w:rPr>
              <w:t>1</w:t>
            </w:r>
            <w:r w:rsidRPr="00090507">
              <w:rPr>
                <w:rFonts w:ascii="Arial" w:hAnsi="Arial" w:cs="Arial"/>
                <w:b/>
                <w:bCs/>
                <w:sz w:val="24"/>
                <w:szCs w:val="24"/>
              </w:rPr>
              <w:fldChar w:fldCharType="end"/>
            </w:r>
            <w:r w:rsidRPr="00090507">
              <w:rPr>
                <w:rFonts w:ascii="Arial" w:hAnsi="Arial" w:cs="Arial"/>
              </w:rPr>
              <w:t xml:space="preserve"> of </w:t>
            </w:r>
            <w:r w:rsidRPr="00090507">
              <w:rPr>
                <w:rFonts w:ascii="Arial" w:hAnsi="Arial" w:cs="Arial"/>
                <w:b/>
                <w:bCs/>
                <w:sz w:val="24"/>
                <w:szCs w:val="24"/>
              </w:rPr>
              <w:fldChar w:fldCharType="begin"/>
            </w:r>
            <w:r w:rsidRPr="00090507">
              <w:rPr>
                <w:rFonts w:ascii="Arial" w:hAnsi="Arial" w:cs="Arial"/>
                <w:b/>
                <w:bCs/>
              </w:rPr>
              <w:instrText xml:space="preserve"> NUMPAGES  </w:instrText>
            </w:r>
            <w:r w:rsidRPr="00090507">
              <w:rPr>
                <w:rFonts w:ascii="Arial" w:hAnsi="Arial" w:cs="Arial"/>
                <w:b/>
                <w:bCs/>
                <w:sz w:val="24"/>
                <w:szCs w:val="24"/>
              </w:rPr>
              <w:fldChar w:fldCharType="separate"/>
            </w:r>
            <w:r w:rsidR="00F279BA">
              <w:rPr>
                <w:rFonts w:ascii="Arial" w:hAnsi="Arial" w:cs="Arial"/>
                <w:b/>
                <w:bCs/>
                <w:noProof/>
              </w:rPr>
              <w:t>18</w:t>
            </w:r>
            <w:r w:rsidRPr="00090507">
              <w:rPr>
                <w:rFonts w:ascii="Arial" w:hAnsi="Arial" w:cs="Arial"/>
                <w:b/>
                <w:bCs/>
                <w:sz w:val="24"/>
                <w:szCs w:val="24"/>
              </w:rPr>
              <w:fldChar w:fldCharType="end"/>
            </w:r>
          </w:p>
        </w:sdtContent>
      </w:sdt>
    </w:sdtContent>
  </w:sdt>
  <w:p w:rsidR="000378A0" w:rsidRDefault="00037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A0" w:rsidRDefault="000378A0" w:rsidP="00316603">
      <w:pPr>
        <w:spacing w:after="0" w:line="240" w:lineRule="auto"/>
      </w:pPr>
      <w:r>
        <w:separator/>
      </w:r>
    </w:p>
  </w:footnote>
  <w:footnote w:type="continuationSeparator" w:id="0">
    <w:p w:rsidR="000378A0" w:rsidRDefault="000378A0" w:rsidP="00316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962226"/>
    <w:name w:val="WW8Num1"/>
    <w:lvl w:ilvl="0">
      <w:start w:val="1"/>
      <w:numFmt w:val="decimal"/>
      <w:lvlText w:val="%1."/>
      <w:lvlJc w:val="left"/>
      <w:pPr>
        <w:tabs>
          <w:tab w:val="num" w:pos="0"/>
        </w:tabs>
        <w:ind w:left="360" w:hanging="360"/>
      </w:pPr>
      <w:rPr>
        <w:rFonts w:cs="Calibri"/>
        <w:b/>
        <w:bCs/>
        <w:iCs/>
        <w:color w:val="auto"/>
        <w:sz w:val="28"/>
        <w:szCs w:val="28"/>
      </w:rPr>
    </w:lvl>
    <w:lvl w:ilvl="1">
      <w:start w:val="1"/>
      <w:numFmt w:val="decimal"/>
      <w:lvlText w:val="%1.%2."/>
      <w:lvlJc w:val="left"/>
      <w:pPr>
        <w:tabs>
          <w:tab w:val="num" w:pos="0"/>
        </w:tabs>
        <w:ind w:left="792" w:hanging="432"/>
      </w:pPr>
      <w:rPr>
        <w:rFonts w:cs="Calibri"/>
        <w:b/>
        <w:bCs/>
        <w:i/>
        <w:iCs/>
        <w:sz w:val="28"/>
        <w:szCs w:val="28"/>
      </w:rPr>
    </w:lvl>
    <w:lvl w:ilvl="2">
      <w:start w:val="1"/>
      <w:numFmt w:val="decimal"/>
      <w:lvlText w:val="%1.%2.%3."/>
      <w:lvlJc w:val="left"/>
      <w:pPr>
        <w:tabs>
          <w:tab w:val="num" w:pos="0"/>
        </w:tabs>
        <w:ind w:left="1224" w:hanging="504"/>
      </w:pPr>
      <w:rPr>
        <w:rFonts w:cs="Calibri"/>
        <w:b w:val="0"/>
        <w:bCs/>
        <w:i/>
        <w:iCs/>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8Num2"/>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bullet"/>
      <w:lvlText w:val=""/>
      <w:lvlJc w:val="left"/>
      <w:pPr>
        <w:tabs>
          <w:tab w:val="num" w:pos="0"/>
        </w:tabs>
        <w:ind w:left="2232" w:hanging="792"/>
      </w:pPr>
      <w:rPr>
        <w:rFonts w:ascii="Symbol" w:hAnsi="Symbol" w:cs="Symbol"/>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bullet"/>
      <w:lvlText w:val=""/>
      <w:lvlJc w:val="left"/>
      <w:pPr>
        <w:tabs>
          <w:tab w:val="num" w:pos="0"/>
        </w:tabs>
        <w:ind w:left="2232" w:hanging="792"/>
      </w:pPr>
      <w:rPr>
        <w:rFonts w:ascii="Symbol" w:hAnsi="Symbol" w:cs="Symbol"/>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r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lvl>
    <w:lvl w:ilvl="4">
      <w:start w:val="1"/>
      <w:numFmt w:val="bullet"/>
      <w:lvlText w:val=""/>
      <w:lvlJc w:val="left"/>
      <w:pPr>
        <w:tabs>
          <w:tab w:val="num" w:pos="0"/>
        </w:tabs>
        <w:ind w:left="2232" w:hanging="792"/>
      </w:pPr>
      <w:rPr>
        <w:rFonts w:ascii="Symbol" w:hAnsi="Symbol" w:cs="Symbol"/>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8Num6"/>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1152" w:hanging="360"/>
      </w:pPr>
      <w:rPr>
        <w:rFonts w:ascii="Symbol" w:hAnsi="Symbol" w:cs="Symbol"/>
      </w:rPr>
    </w:lvl>
    <w:lvl w:ilvl="1">
      <w:start w:val="1"/>
      <w:numFmt w:val="bullet"/>
      <w:lvlText w:val="o"/>
      <w:lvlJc w:val="left"/>
      <w:pPr>
        <w:tabs>
          <w:tab w:val="num" w:pos="0"/>
        </w:tabs>
        <w:ind w:left="1872" w:hanging="360"/>
      </w:pPr>
      <w:rPr>
        <w:rFonts w:ascii="Courier New" w:hAnsi="Courier New" w:cs="Courier New"/>
      </w:rPr>
    </w:lvl>
    <w:lvl w:ilvl="2">
      <w:start w:val="1"/>
      <w:numFmt w:val="bullet"/>
      <w:lvlText w:val=""/>
      <w:lvlJc w:val="left"/>
      <w:pPr>
        <w:tabs>
          <w:tab w:val="num" w:pos="0"/>
        </w:tabs>
        <w:ind w:left="2592" w:hanging="360"/>
      </w:pPr>
      <w:rPr>
        <w:rFonts w:ascii="Wingdings" w:hAnsi="Wingdings" w:cs="Wingdings"/>
      </w:rPr>
    </w:lvl>
    <w:lvl w:ilvl="3">
      <w:start w:val="1"/>
      <w:numFmt w:val="bullet"/>
      <w:lvlText w:val=""/>
      <w:lvlJc w:val="left"/>
      <w:pPr>
        <w:tabs>
          <w:tab w:val="num" w:pos="0"/>
        </w:tabs>
        <w:ind w:left="3312" w:hanging="360"/>
      </w:pPr>
      <w:rPr>
        <w:rFonts w:ascii="Symbol" w:hAnsi="Symbol" w:cs="Symbol"/>
      </w:rPr>
    </w:lvl>
    <w:lvl w:ilvl="4">
      <w:start w:val="1"/>
      <w:numFmt w:val="bullet"/>
      <w:lvlText w:val="o"/>
      <w:lvlJc w:val="left"/>
      <w:pPr>
        <w:tabs>
          <w:tab w:val="num" w:pos="0"/>
        </w:tabs>
        <w:ind w:left="4032" w:hanging="360"/>
      </w:pPr>
      <w:rPr>
        <w:rFonts w:ascii="Courier New" w:hAnsi="Courier New" w:cs="Courier New"/>
      </w:rPr>
    </w:lvl>
    <w:lvl w:ilvl="5">
      <w:start w:val="1"/>
      <w:numFmt w:val="bullet"/>
      <w:lvlText w:val=""/>
      <w:lvlJc w:val="left"/>
      <w:pPr>
        <w:tabs>
          <w:tab w:val="num" w:pos="0"/>
        </w:tabs>
        <w:ind w:left="4752" w:hanging="360"/>
      </w:pPr>
      <w:rPr>
        <w:rFonts w:ascii="Wingdings" w:hAnsi="Wingdings" w:cs="Wingdings"/>
      </w:rPr>
    </w:lvl>
    <w:lvl w:ilvl="6">
      <w:start w:val="1"/>
      <w:numFmt w:val="bullet"/>
      <w:lvlText w:val=""/>
      <w:lvlJc w:val="left"/>
      <w:pPr>
        <w:tabs>
          <w:tab w:val="num" w:pos="0"/>
        </w:tabs>
        <w:ind w:left="5472" w:hanging="360"/>
      </w:pPr>
      <w:rPr>
        <w:rFonts w:ascii="Symbol" w:hAnsi="Symbol" w:cs="Symbol"/>
      </w:rPr>
    </w:lvl>
    <w:lvl w:ilvl="7">
      <w:start w:val="1"/>
      <w:numFmt w:val="bullet"/>
      <w:lvlText w:val="o"/>
      <w:lvlJc w:val="left"/>
      <w:pPr>
        <w:tabs>
          <w:tab w:val="num" w:pos="0"/>
        </w:tabs>
        <w:ind w:left="6192" w:hanging="360"/>
      </w:pPr>
      <w:rPr>
        <w:rFonts w:ascii="Courier New" w:hAnsi="Courier New" w:cs="Courier New"/>
      </w:rPr>
    </w:lvl>
    <w:lvl w:ilvl="8">
      <w:start w:val="1"/>
      <w:numFmt w:val="bullet"/>
      <w:lvlText w:val=""/>
      <w:lvlJc w:val="left"/>
      <w:pPr>
        <w:tabs>
          <w:tab w:val="num" w:pos="0"/>
        </w:tabs>
        <w:ind w:left="6912" w:hanging="360"/>
      </w:pPr>
      <w:rPr>
        <w:rFonts w:ascii="Wingdings" w:hAnsi="Wingdings" w:cs="Wingdings"/>
      </w:rPr>
    </w:lvl>
  </w:abstractNum>
  <w:abstractNum w:abstractNumId="7">
    <w:nsid w:val="06C27161"/>
    <w:multiLevelType w:val="hybridMultilevel"/>
    <w:tmpl w:val="AD06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933BA8"/>
    <w:multiLevelType w:val="hybridMultilevel"/>
    <w:tmpl w:val="F7EA62D6"/>
    <w:lvl w:ilvl="0" w:tplc="791A605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D70456D"/>
    <w:multiLevelType w:val="multilevel"/>
    <w:tmpl w:val="AB961A38"/>
    <w:lvl w:ilvl="0">
      <w:start w:val="1"/>
      <w:numFmt w:val="decimal"/>
      <w:lvlText w:val="%1."/>
      <w:lvlJc w:val="left"/>
      <w:pPr>
        <w:ind w:left="861" w:hanging="360"/>
      </w:pPr>
    </w:lvl>
    <w:lvl w:ilvl="1">
      <w:start w:val="1"/>
      <w:numFmt w:val="decimal"/>
      <w:isLgl/>
      <w:lvlText w:val="%1.%2"/>
      <w:lvlJc w:val="left"/>
      <w:pPr>
        <w:ind w:left="861" w:hanging="360"/>
      </w:pPr>
      <w:rPr>
        <w:rFonts w:hint="default"/>
      </w:rPr>
    </w:lvl>
    <w:lvl w:ilvl="2">
      <w:start w:val="1"/>
      <w:numFmt w:val="decimal"/>
      <w:isLgl/>
      <w:lvlText w:val="%1.%2.%3"/>
      <w:lvlJc w:val="left"/>
      <w:pPr>
        <w:ind w:left="1221"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581"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941" w:hanging="1440"/>
      </w:pPr>
      <w:rPr>
        <w:rFonts w:hint="default"/>
      </w:rPr>
    </w:lvl>
    <w:lvl w:ilvl="7">
      <w:start w:val="1"/>
      <w:numFmt w:val="decimal"/>
      <w:isLgl/>
      <w:lvlText w:val="%1.%2.%3.%4.%5.%6.%7.%8"/>
      <w:lvlJc w:val="left"/>
      <w:pPr>
        <w:ind w:left="1941" w:hanging="1440"/>
      </w:pPr>
      <w:rPr>
        <w:rFonts w:hint="default"/>
      </w:rPr>
    </w:lvl>
    <w:lvl w:ilvl="8">
      <w:start w:val="1"/>
      <w:numFmt w:val="decimal"/>
      <w:isLgl/>
      <w:lvlText w:val="%1.%2.%3.%4.%5.%6.%7.%8.%9"/>
      <w:lvlJc w:val="left"/>
      <w:pPr>
        <w:ind w:left="1941" w:hanging="1440"/>
      </w:pPr>
      <w:rPr>
        <w:rFonts w:hint="default"/>
      </w:rPr>
    </w:lvl>
  </w:abstractNum>
  <w:abstractNum w:abstractNumId="10">
    <w:nsid w:val="0EA343E2"/>
    <w:multiLevelType w:val="hybridMultilevel"/>
    <w:tmpl w:val="1770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804C52"/>
    <w:multiLevelType w:val="multilevel"/>
    <w:tmpl w:val="B1B274D8"/>
    <w:lvl w:ilvl="0">
      <w:start w:val="11"/>
      <w:numFmt w:val="decimal"/>
      <w:lvlText w:val="%1."/>
      <w:lvlJc w:val="left"/>
      <w:pPr>
        <w:ind w:left="294" w:hanging="360"/>
      </w:pPr>
      <w:rPr>
        <w:rFonts w:hint="default"/>
        <w:b/>
        <w:i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12">
    <w:nsid w:val="1ADF0571"/>
    <w:multiLevelType w:val="hybridMultilevel"/>
    <w:tmpl w:val="CCAEB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32224"/>
    <w:multiLevelType w:val="hybridMultilevel"/>
    <w:tmpl w:val="DB6C4B2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20691B25"/>
    <w:multiLevelType w:val="hybridMultilevel"/>
    <w:tmpl w:val="851AD818"/>
    <w:lvl w:ilvl="0" w:tplc="08090011">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E03260"/>
    <w:multiLevelType w:val="hybridMultilevel"/>
    <w:tmpl w:val="8864072E"/>
    <w:lvl w:ilvl="0" w:tplc="E83023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736498"/>
    <w:multiLevelType w:val="hybridMultilevel"/>
    <w:tmpl w:val="DC68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4C7E57"/>
    <w:multiLevelType w:val="hybridMultilevel"/>
    <w:tmpl w:val="0F5C8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6D62CD"/>
    <w:multiLevelType w:val="hybridMultilevel"/>
    <w:tmpl w:val="DD3CCF8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3DB3343E"/>
    <w:multiLevelType w:val="hybridMultilevel"/>
    <w:tmpl w:val="D046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FA258B"/>
    <w:multiLevelType w:val="multilevel"/>
    <w:tmpl w:val="AB961A38"/>
    <w:lvl w:ilvl="0">
      <w:start w:val="1"/>
      <w:numFmt w:val="decimal"/>
      <w:lvlText w:val="%1."/>
      <w:lvlJc w:val="left"/>
      <w:pPr>
        <w:ind w:left="436" w:hanging="360"/>
      </w:p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21">
    <w:nsid w:val="41022FE3"/>
    <w:multiLevelType w:val="hybridMultilevel"/>
    <w:tmpl w:val="331872DA"/>
    <w:lvl w:ilvl="0" w:tplc="0809000F">
      <w:start w:val="1"/>
      <w:numFmt w:val="decimal"/>
      <w:lvlText w:val="%1."/>
      <w:lvlJc w:val="left"/>
      <w:pPr>
        <w:ind w:left="1572" w:hanging="360"/>
      </w:p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2">
    <w:nsid w:val="4684678D"/>
    <w:multiLevelType w:val="hybridMultilevel"/>
    <w:tmpl w:val="BABEBC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86806CF"/>
    <w:multiLevelType w:val="hybridMultilevel"/>
    <w:tmpl w:val="A1A0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046CC3"/>
    <w:multiLevelType w:val="hybridMultilevel"/>
    <w:tmpl w:val="88E2C5A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6A2C64"/>
    <w:multiLevelType w:val="hybridMultilevel"/>
    <w:tmpl w:val="EEF4C9E0"/>
    <w:lvl w:ilvl="0" w:tplc="330A85A6">
      <w:start w:val="1"/>
      <w:numFmt w:val="decimal"/>
      <w:lvlText w:val="%1."/>
      <w:lvlJc w:val="left"/>
      <w:pPr>
        <w:ind w:left="3054" w:hanging="360"/>
      </w:pPr>
      <w:rPr>
        <w:rFonts w:hint="default"/>
        <w:color w:val="7030A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6">
    <w:nsid w:val="61B365A9"/>
    <w:multiLevelType w:val="hybridMultilevel"/>
    <w:tmpl w:val="221A9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562653"/>
    <w:multiLevelType w:val="hybridMultilevel"/>
    <w:tmpl w:val="DF62353E"/>
    <w:lvl w:ilvl="0" w:tplc="7408F456">
      <w:start w:val="1"/>
      <w:numFmt w:val="decimal"/>
      <w:lvlText w:val="%1."/>
      <w:lvlJc w:val="left"/>
      <w:pPr>
        <w:ind w:left="294" w:hanging="360"/>
      </w:pPr>
      <w:rPr>
        <w:rFonts w:hint="default"/>
        <w:b/>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8">
    <w:nsid w:val="764D3A1B"/>
    <w:multiLevelType w:val="hybridMultilevel"/>
    <w:tmpl w:val="7B84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831C7E"/>
    <w:multiLevelType w:val="hybridMultilevel"/>
    <w:tmpl w:val="8724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7F14C3"/>
    <w:multiLevelType w:val="hybridMultilevel"/>
    <w:tmpl w:val="5D7846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D17867"/>
    <w:multiLevelType w:val="hybridMultilevel"/>
    <w:tmpl w:val="BCDE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6A4B38"/>
    <w:multiLevelType w:val="hybridMultilevel"/>
    <w:tmpl w:val="2AE01F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3"/>
  </w:num>
  <w:num w:numId="3">
    <w:abstractNumId w:val="10"/>
  </w:num>
  <w:num w:numId="4">
    <w:abstractNumId w:val="18"/>
  </w:num>
  <w:num w:numId="5">
    <w:abstractNumId w:val="28"/>
  </w:num>
  <w:num w:numId="6">
    <w:abstractNumId w:val="19"/>
  </w:num>
  <w:num w:numId="7">
    <w:abstractNumId w:val="24"/>
  </w:num>
  <w:num w:numId="8">
    <w:abstractNumId w:val="15"/>
  </w:num>
  <w:num w:numId="9">
    <w:abstractNumId w:val="8"/>
  </w:num>
  <w:num w:numId="10">
    <w:abstractNumId w:val="25"/>
  </w:num>
  <w:num w:numId="11">
    <w:abstractNumId w:val="17"/>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2"/>
  </w:num>
  <w:num w:numId="20">
    <w:abstractNumId w:val="31"/>
  </w:num>
  <w:num w:numId="21">
    <w:abstractNumId w:val="16"/>
  </w:num>
  <w:num w:numId="22">
    <w:abstractNumId w:val="14"/>
  </w:num>
  <w:num w:numId="23">
    <w:abstractNumId w:val="32"/>
  </w:num>
  <w:num w:numId="24">
    <w:abstractNumId w:val="30"/>
  </w:num>
  <w:num w:numId="25">
    <w:abstractNumId w:val="9"/>
  </w:num>
  <w:num w:numId="26">
    <w:abstractNumId w:val="26"/>
  </w:num>
  <w:num w:numId="27">
    <w:abstractNumId w:val="21"/>
  </w:num>
  <w:num w:numId="28">
    <w:abstractNumId w:val="11"/>
  </w:num>
  <w:num w:numId="29">
    <w:abstractNumId w:val="7"/>
  </w:num>
  <w:num w:numId="30">
    <w:abstractNumId w:val="13"/>
  </w:num>
  <w:num w:numId="31">
    <w:abstractNumId w:val="20"/>
  </w:num>
  <w:num w:numId="32">
    <w:abstractNumId w:val="22"/>
  </w:num>
  <w:num w:numId="3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EC"/>
    <w:rsid w:val="000013AC"/>
    <w:rsid w:val="000021F6"/>
    <w:rsid w:val="00002915"/>
    <w:rsid w:val="00004AF7"/>
    <w:rsid w:val="00007974"/>
    <w:rsid w:val="0003323F"/>
    <w:rsid w:val="00035A1B"/>
    <w:rsid w:val="000378A0"/>
    <w:rsid w:val="00037A44"/>
    <w:rsid w:val="00052DEC"/>
    <w:rsid w:val="00056826"/>
    <w:rsid w:val="00060F77"/>
    <w:rsid w:val="00062C33"/>
    <w:rsid w:val="00071AE6"/>
    <w:rsid w:val="0008078A"/>
    <w:rsid w:val="00081BDF"/>
    <w:rsid w:val="00081CF3"/>
    <w:rsid w:val="00087D60"/>
    <w:rsid w:val="00090507"/>
    <w:rsid w:val="00092557"/>
    <w:rsid w:val="000A1456"/>
    <w:rsid w:val="000B5017"/>
    <w:rsid w:val="000C15CA"/>
    <w:rsid w:val="000C38FE"/>
    <w:rsid w:val="000C49C6"/>
    <w:rsid w:val="000C5164"/>
    <w:rsid w:val="000E1B62"/>
    <w:rsid w:val="000E4B92"/>
    <w:rsid w:val="00126E76"/>
    <w:rsid w:val="00130B22"/>
    <w:rsid w:val="001375B8"/>
    <w:rsid w:val="001446B5"/>
    <w:rsid w:val="00151A6C"/>
    <w:rsid w:val="0015367B"/>
    <w:rsid w:val="00154B84"/>
    <w:rsid w:val="0017610D"/>
    <w:rsid w:val="0019614C"/>
    <w:rsid w:val="001B2CF9"/>
    <w:rsid w:val="001B5F63"/>
    <w:rsid w:val="001C5EC7"/>
    <w:rsid w:val="001E4F20"/>
    <w:rsid w:val="001F3C9D"/>
    <w:rsid w:val="00224A02"/>
    <w:rsid w:val="00225D37"/>
    <w:rsid w:val="00235112"/>
    <w:rsid w:val="00236ADD"/>
    <w:rsid w:val="002409A2"/>
    <w:rsid w:val="00247068"/>
    <w:rsid w:val="0026021A"/>
    <w:rsid w:val="00261DE5"/>
    <w:rsid w:val="002628AE"/>
    <w:rsid w:val="00264BBD"/>
    <w:rsid w:val="00271D3E"/>
    <w:rsid w:val="00272E86"/>
    <w:rsid w:val="00274D8D"/>
    <w:rsid w:val="002817F5"/>
    <w:rsid w:val="00293822"/>
    <w:rsid w:val="00293F28"/>
    <w:rsid w:val="002A3813"/>
    <w:rsid w:val="002A3F49"/>
    <w:rsid w:val="002A6DD0"/>
    <w:rsid w:val="002B5582"/>
    <w:rsid w:val="002C5E65"/>
    <w:rsid w:val="002D4F10"/>
    <w:rsid w:val="002D6999"/>
    <w:rsid w:val="002D7F82"/>
    <w:rsid w:val="002E162A"/>
    <w:rsid w:val="002E344E"/>
    <w:rsid w:val="002E4E7E"/>
    <w:rsid w:val="002F5BE1"/>
    <w:rsid w:val="002F7CD7"/>
    <w:rsid w:val="00307317"/>
    <w:rsid w:val="00316603"/>
    <w:rsid w:val="00331146"/>
    <w:rsid w:val="003313FF"/>
    <w:rsid w:val="003342F7"/>
    <w:rsid w:val="003503C8"/>
    <w:rsid w:val="00350864"/>
    <w:rsid w:val="0035689B"/>
    <w:rsid w:val="00370B75"/>
    <w:rsid w:val="00373263"/>
    <w:rsid w:val="003845A4"/>
    <w:rsid w:val="00384B34"/>
    <w:rsid w:val="00385AA7"/>
    <w:rsid w:val="00395EE9"/>
    <w:rsid w:val="003A13B5"/>
    <w:rsid w:val="003A6714"/>
    <w:rsid w:val="003B4167"/>
    <w:rsid w:val="003B4D65"/>
    <w:rsid w:val="003B74F3"/>
    <w:rsid w:val="003B7DF2"/>
    <w:rsid w:val="003B7EF2"/>
    <w:rsid w:val="003C64C4"/>
    <w:rsid w:val="003C70DA"/>
    <w:rsid w:val="003E56FC"/>
    <w:rsid w:val="003F0D20"/>
    <w:rsid w:val="003F0F55"/>
    <w:rsid w:val="003F749C"/>
    <w:rsid w:val="004047D1"/>
    <w:rsid w:val="004064ED"/>
    <w:rsid w:val="004131AD"/>
    <w:rsid w:val="00413796"/>
    <w:rsid w:val="0041508F"/>
    <w:rsid w:val="00416275"/>
    <w:rsid w:val="00426EDF"/>
    <w:rsid w:val="00434E4E"/>
    <w:rsid w:val="0044738F"/>
    <w:rsid w:val="004501DF"/>
    <w:rsid w:val="00450AAE"/>
    <w:rsid w:val="0045199A"/>
    <w:rsid w:val="004544FD"/>
    <w:rsid w:val="0046298D"/>
    <w:rsid w:val="0046616A"/>
    <w:rsid w:val="00475CA5"/>
    <w:rsid w:val="00485EF3"/>
    <w:rsid w:val="00487E06"/>
    <w:rsid w:val="00491ACB"/>
    <w:rsid w:val="004A2A1D"/>
    <w:rsid w:val="004A7A2F"/>
    <w:rsid w:val="004B551F"/>
    <w:rsid w:val="004C7022"/>
    <w:rsid w:val="004E3827"/>
    <w:rsid w:val="004E3F15"/>
    <w:rsid w:val="004F1C8F"/>
    <w:rsid w:val="004F6D12"/>
    <w:rsid w:val="005021F9"/>
    <w:rsid w:val="00502351"/>
    <w:rsid w:val="00526478"/>
    <w:rsid w:val="00527514"/>
    <w:rsid w:val="0053589B"/>
    <w:rsid w:val="00551D6C"/>
    <w:rsid w:val="0055632B"/>
    <w:rsid w:val="00563F11"/>
    <w:rsid w:val="00585B35"/>
    <w:rsid w:val="00596302"/>
    <w:rsid w:val="005972DE"/>
    <w:rsid w:val="005974BC"/>
    <w:rsid w:val="005C0AAB"/>
    <w:rsid w:val="005E6B95"/>
    <w:rsid w:val="006075F4"/>
    <w:rsid w:val="00613B6B"/>
    <w:rsid w:val="00614921"/>
    <w:rsid w:val="00616C6B"/>
    <w:rsid w:val="00620BD9"/>
    <w:rsid w:val="00630F2E"/>
    <w:rsid w:val="00645109"/>
    <w:rsid w:val="006466E3"/>
    <w:rsid w:val="006468AA"/>
    <w:rsid w:val="00647100"/>
    <w:rsid w:val="00652CA6"/>
    <w:rsid w:val="00653640"/>
    <w:rsid w:val="00655E0A"/>
    <w:rsid w:val="00665C3B"/>
    <w:rsid w:val="00675095"/>
    <w:rsid w:val="0067542A"/>
    <w:rsid w:val="006779DA"/>
    <w:rsid w:val="0068041B"/>
    <w:rsid w:val="0068107F"/>
    <w:rsid w:val="00681B3E"/>
    <w:rsid w:val="00684D12"/>
    <w:rsid w:val="006A0FF0"/>
    <w:rsid w:val="006A1E14"/>
    <w:rsid w:val="006A3017"/>
    <w:rsid w:val="006A53E4"/>
    <w:rsid w:val="006A77F8"/>
    <w:rsid w:val="006B1F0A"/>
    <w:rsid w:val="006B2CD5"/>
    <w:rsid w:val="006B4AD9"/>
    <w:rsid w:val="006B6D88"/>
    <w:rsid w:val="006C0477"/>
    <w:rsid w:val="006C18B3"/>
    <w:rsid w:val="006C64F3"/>
    <w:rsid w:val="006C71EF"/>
    <w:rsid w:val="006D7D2D"/>
    <w:rsid w:val="006E6B95"/>
    <w:rsid w:val="006E78FC"/>
    <w:rsid w:val="006F1C7B"/>
    <w:rsid w:val="006F5F9F"/>
    <w:rsid w:val="00702ACD"/>
    <w:rsid w:val="00721639"/>
    <w:rsid w:val="007236AB"/>
    <w:rsid w:val="007347D5"/>
    <w:rsid w:val="007515E4"/>
    <w:rsid w:val="0075219C"/>
    <w:rsid w:val="007608A4"/>
    <w:rsid w:val="0078095D"/>
    <w:rsid w:val="007876A1"/>
    <w:rsid w:val="00791CEF"/>
    <w:rsid w:val="007972EA"/>
    <w:rsid w:val="007A7AAC"/>
    <w:rsid w:val="007C1C50"/>
    <w:rsid w:val="007C375D"/>
    <w:rsid w:val="007D7E85"/>
    <w:rsid w:val="00805D5D"/>
    <w:rsid w:val="0080647C"/>
    <w:rsid w:val="00807C87"/>
    <w:rsid w:val="00826377"/>
    <w:rsid w:val="00830826"/>
    <w:rsid w:val="00830EAB"/>
    <w:rsid w:val="00831C4D"/>
    <w:rsid w:val="00845198"/>
    <w:rsid w:val="0085317D"/>
    <w:rsid w:val="0086429A"/>
    <w:rsid w:val="00872C1A"/>
    <w:rsid w:val="0089246B"/>
    <w:rsid w:val="008A06E2"/>
    <w:rsid w:val="008A67DA"/>
    <w:rsid w:val="008A6A3A"/>
    <w:rsid w:val="008B3CEF"/>
    <w:rsid w:val="008B5399"/>
    <w:rsid w:val="008C1379"/>
    <w:rsid w:val="008C154B"/>
    <w:rsid w:val="008C1D74"/>
    <w:rsid w:val="008C57DF"/>
    <w:rsid w:val="008C5A94"/>
    <w:rsid w:val="008E0B8E"/>
    <w:rsid w:val="008E2908"/>
    <w:rsid w:val="008E4FA9"/>
    <w:rsid w:val="008E6105"/>
    <w:rsid w:val="008E641D"/>
    <w:rsid w:val="008F4023"/>
    <w:rsid w:val="008F5C20"/>
    <w:rsid w:val="00900839"/>
    <w:rsid w:val="009049A5"/>
    <w:rsid w:val="0090663F"/>
    <w:rsid w:val="00911D65"/>
    <w:rsid w:val="0091264B"/>
    <w:rsid w:val="00916820"/>
    <w:rsid w:val="009224F3"/>
    <w:rsid w:val="009336A9"/>
    <w:rsid w:val="00933D0A"/>
    <w:rsid w:val="00934D03"/>
    <w:rsid w:val="00941421"/>
    <w:rsid w:val="00942861"/>
    <w:rsid w:val="00943BFB"/>
    <w:rsid w:val="009503F3"/>
    <w:rsid w:val="00951164"/>
    <w:rsid w:val="009572AF"/>
    <w:rsid w:val="00960F63"/>
    <w:rsid w:val="0096276D"/>
    <w:rsid w:val="00983F57"/>
    <w:rsid w:val="00986E0E"/>
    <w:rsid w:val="00994CB7"/>
    <w:rsid w:val="009A4E85"/>
    <w:rsid w:val="009B3A37"/>
    <w:rsid w:val="009B4EB5"/>
    <w:rsid w:val="009B6308"/>
    <w:rsid w:val="009C53B7"/>
    <w:rsid w:val="009D1563"/>
    <w:rsid w:val="009D4A6B"/>
    <w:rsid w:val="009E027C"/>
    <w:rsid w:val="009E05D9"/>
    <w:rsid w:val="009E2452"/>
    <w:rsid w:val="009F15C2"/>
    <w:rsid w:val="009F19FB"/>
    <w:rsid w:val="009F6E80"/>
    <w:rsid w:val="00A11708"/>
    <w:rsid w:val="00A237EA"/>
    <w:rsid w:val="00A241B1"/>
    <w:rsid w:val="00A57C9D"/>
    <w:rsid w:val="00A71525"/>
    <w:rsid w:val="00A82C38"/>
    <w:rsid w:val="00A91046"/>
    <w:rsid w:val="00A968B1"/>
    <w:rsid w:val="00AE0A42"/>
    <w:rsid w:val="00AF136A"/>
    <w:rsid w:val="00AF1553"/>
    <w:rsid w:val="00B05E96"/>
    <w:rsid w:val="00B13B41"/>
    <w:rsid w:val="00B17231"/>
    <w:rsid w:val="00B24335"/>
    <w:rsid w:val="00B3467E"/>
    <w:rsid w:val="00B37CD7"/>
    <w:rsid w:val="00B42A2F"/>
    <w:rsid w:val="00B43092"/>
    <w:rsid w:val="00B463A1"/>
    <w:rsid w:val="00B54F0C"/>
    <w:rsid w:val="00B60ADD"/>
    <w:rsid w:val="00B61424"/>
    <w:rsid w:val="00B64FEE"/>
    <w:rsid w:val="00B70BCC"/>
    <w:rsid w:val="00B70EE7"/>
    <w:rsid w:val="00B71425"/>
    <w:rsid w:val="00B8527C"/>
    <w:rsid w:val="00B86844"/>
    <w:rsid w:val="00BA6131"/>
    <w:rsid w:val="00BC11E6"/>
    <w:rsid w:val="00BD34B9"/>
    <w:rsid w:val="00BD7B2B"/>
    <w:rsid w:val="00BE0810"/>
    <w:rsid w:val="00BE26AA"/>
    <w:rsid w:val="00BE72A2"/>
    <w:rsid w:val="00C001F6"/>
    <w:rsid w:val="00C04750"/>
    <w:rsid w:val="00C06227"/>
    <w:rsid w:val="00C11578"/>
    <w:rsid w:val="00C12BDD"/>
    <w:rsid w:val="00C211F1"/>
    <w:rsid w:val="00C26988"/>
    <w:rsid w:val="00C4180C"/>
    <w:rsid w:val="00C45E70"/>
    <w:rsid w:val="00C524C3"/>
    <w:rsid w:val="00C64053"/>
    <w:rsid w:val="00C72074"/>
    <w:rsid w:val="00C86051"/>
    <w:rsid w:val="00C873E2"/>
    <w:rsid w:val="00C92BE6"/>
    <w:rsid w:val="00CA29C6"/>
    <w:rsid w:val="00CA5FE7"/>
    <w:rsid w:val="00CB1B4B"/>
    <w:rsid w:val="00CC7BEB"/>
    <w:rsid w:val="00CD69AA"/>
    <w:rsid w:val="00CE17D9"/>
    <w:rsid w:val="00CE34AA"/>
    <w:rsid w:val="00CE685E"/>
    <w:rsid w:val="00CF0F8F"/>
    <w:rsid w:val="00CF2E39"/>
    <w:rsid w:val="00CF7F29"/>
    <w:rsid w:val="00D0533A"/>
    <w:rsid w:val="00D06C4C"/>
    <w:rsid w:val="00D10A35"/>
    <w:rsid w:val="00D151BE"/>
    <w:rsid w:val="00D173A1"/>
    <w:rsid w:val="00D2339B"/>
    <w:rsid w:val="00D35018"/>
    <w:rsid w:val="00D3531A"/>
    <w:rsid w:val="00D37459"/>
    <w:rsid w:val="00D54A7D"/>
    <w:rsid w:val="00D553FC"/>
    <w:rsid w:val="00D55502"/>
    <w:rsid w:val="00D6065C"/>
    <w:rsid w:val="00D643E8"/>
    <w:rsid w:val="00D652A0"/>
    <w:rsid w:val="00D676C9"/>
    <w:rsid w:val="00D864F0"/>
    <w:rsid w:val="00D90921"/>
    <w:rsid w:val="00D92385"/>
    <w:rsid w:val="00D96A08"/>
    <w:rsid w:val="00DA4E5F"/>
    <w:rsid w:val="00DB5BF4"/>
    <w:rsid w:val="00DC158C"/>
    <w:rsid w:val="00DC32D0"/>
    <w:rsid w:val="00DD5596"/>
    <w:rsid w:val="00DF4FD6"/>
    <w:rsid w:val="00E008BE"/>
    <w:rsid w:val="00E01F36"/>
    <w:rsid w:val="00E1452E"/>
    <w:rsid w:val="00E21099"/>
    <w:rsid w:val="00E22B16"/>
    <w:rsid w:val="00E23834"/>
    <w:rsid w:val="00E25B0F"/>
    <w:rsid w:val="00E31B11"/>
    <w:rsid w:val="00E354A9"/>
    <w:rsid w:val="00E3634C"/>
    <w:rsid w:val="00E43564"/>
    <w:rsid w:val="00E50E71"/>
    <w:rsid w:val="00E52BFB"/>
    <w:rsid w:val="00E65DEE"/>
    <w:rsid w:val="00E70283"/>
    <w:rsid w:val="00E848D5"/>
    <w:rsid w:val="00E8575B"/>
    <w:rsid w:val="00E87794"/>
    <w:rsid w:val="00EA319F"/>
    <w:rsid w:val="00EA58D9"/>
    <w:rsid w:val="00EA7CBA"/>
    <w:rsid w:val="00EB34C3"/>
    <w:rsid w:val="00EB56AC"/>
    <w:rsid w:val="00ED11FA"/>
    <w:rsid w:val="00EF0C0C"/>
    <w:rsid w:val="00F01661"/>
    <w:rsid w:val="00F1193F"/>
    <w:rsid w:val="00F164C8"/>
    <w:rsid w:val="00F279BA"/>
    <w:rsid w:val="00F347B9"/>
    <w:rsid w:val="00F3506F"/>
    <w:rsid w:val="00F361E7"/>
    <w:rsid w:val="00F42F74"/>
    <w:rsid w:val="00F4444E"/>
    <w:rsid w:val="00F4548F"/>
    <w:rsid w:val="00F56683"/>
    <w:rsid w:val="00F57245"/>
    <w:rsid w:val="00F64205"/>
    <w:rsid w:val="00F64C91"/>
    <w:rsid w:val="00F923A9"/>
    <w:rsid w:val="00F92CDF"/>
    <w:rsid w:val="00F975FB"/>
    <w:rsid w:val="00FA07E1"/>
    <w:rsid w:val="00FB1395"/>
    <w:rsid w:val="00FB3759"/>
    <w:rsid w:val="00FB5578"/>
    <w:rsid w:val="00FC242B"/>
    <w:rsid w:val="00FC2C62"/>
    <w:rsid w:val="00FC689B"/>
    <w:rsid w:val="00FC6EBE"/>
    <w:rsid w:val="00FE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8D"/>
    <w:pPr>
      <w:spacing w:after="200" w:line="276" w:lineRule="auto"/>
    </w:pPr>
    <w:rPr>
      <w:lang w:val="en-GB"/>
    </w:rPr>
  </w:style>
  <w:style w:type="paragraph" w:styleId="Heading1">
    <w:name w:val="heading 1"/>
    <w:basedOn w:val="Normal"/>
    <w:next w:val="Normal"/>
    <w:link w:val="Heading1Char"/>
    <w:uiPriority w:val="99"/>
    <w:qFormat/>
    <w:rsid w:val="00D173A1"/>
    <w:pPr>
      <w:keepNext/>
      <w:spacing w:before="240" w:after="60" w:line="240" w:lineRule="auto"/>
      <w:outlineLvl w:val="0"/>
    </w:pPr>
    <w:rPr>
      <w:rFonts w:ascii="Arial Bold" w:eastAsia="Times New Roman" w:hAnsi="Arial Bold"/>
      <w:b/>
      <w:bCs/>
      <w:caps/>
      <w:kern w:val="32"/>
      <w:szCs w:val="32"/>
    </w:rPr>
  </w:style>
  <w:style w:type="paragraph" w:styleId="Heading2">
    <w:name w:val="heading 2"/>
    <w:basedOn w:val="Normal"/>
    <w:next w:val="Normal"/>
    <w:link w:val="Heading2Char"/>
    <w:uiPriority w:val="99"/>
    <w:qFormat/>
    <w:locked/>
    <w:rsid w:val="003B4D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3A1"/>
    <w:rPr>
      <w:rFonts w:ascii="Arial Bold" w:hAnsi="Arial Bold" w:cs="Times New Roman"/>
      <w:b/>
      <w:bCs/>
      <w:cap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ListParagraph">
    <w:name w:val="List Paragraph"/>
    <w:basedOn w:val="Normal"/>
    <w:uiPriority w:val="34"/>
    <w:qFormat/>
    <w:rsid w:val="00D173A1"/>
    <w:pPr>
      <w:ind w:left="720"/>
      <w:contextualSpacing/>
    </w:pPr>
  </w:style>
  <w:style w:type="table" w:styleId="TableGrid">
    <w:name w:val="Table Grid"/>
    <w:basedOn w:val="TableNormal"/>
    <w:uiPriority w:val="59"/>
    <w:rsid w:val="00CE68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1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03"/>
    <w:rPr>
      <w:lang w:val="en-GB"/>
    </w:rPr>
  </w:style>
  <w:style w:type="paragraph" w:styleId="Footer">
    <w:name w:val="footer"/>
    <w:basedOn w:val="Normal"/>
    <w:link w:val="FooterChar"/>
    <w:uiPriority w:val="99"/>
    <w:unhideWhenUsed/>
    <w:rsid w:val="0031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03"/>
    <w:rPr>
      <w:lang w:val="en-GB"/>
    </w:rPr>
  </w:style>
  <w:style w:type="paragraph" w:styleId="BalloonText">
    <w:name w:val="Balloon Text"/>
    <w:basedOn w:val="Normal"/>
    <w:link w:val="BalloonTextChar"/>
    <w:uiPriority w:val="99"/>
    <w:semiHidden/>
    <w:unhideWhenUsed/>
    <w:rsid w:val="0075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9C"/>
    <w:rPr>
      <w:rFonts w:ascii="Tahoma" w:hAnsi="Tahoma" w:cs="Tahoma"/>
      <w:sz w:val="16"/>
      <w:szCs w:val="16"/>
      <w:lang w:val="en-GB"/>
    </w:rPr>
  </w:style>
  <w:style w:type="character" w:styleId="CommentReference">
    <w:name w:val="annotation reference"/>
    <w:basedOn w:val="DefaultParagraphFont"/>
    <w:uiPriority w:val="99"/>
    <w:semiHidden/>
    <w:unhideWhenUsed/>
    <w:rsid w:val="00647100"/>
    <w:rPr>
      <w:sz w:val="16"/>
      <w:szCs w:val="16"/>
    </w:rPr>
  </w:style>
  <w:style w:type="paragraph" w:styleId="CommentText">
    <w:name w:val="annotation text"/>
    <w:basedOn w:val="Normal"/>
    <w:link w:val="CommentTextChar"/>
    <w:uiPriority w:val="99"/>
    <w:semiHidden/>
    <w:unhideWhenUsed/>
    <w:rsid w:val="00647100"/>
    <w:pPr>
      <w:spacing w:line="240" w:lineRule="auto"/>
    </w:pPr>
    <w:rPr>
      <w:sz w:val="20"/>
      <w:szCs w:val="20"/>
    </w:rPr>
  </w:style>
  <w:style w:type="character" w:customStyle="1" w:styleId="CommentTextChar">
    <w:name w:val="Comment Text Char"/>
    <w:basedOn w:val="DefaultParagraphFont"/>
    <w:link w:val="CommentText"/>
    <w:uiPriority w:val="99"/>
    <w:semiHidden/>
    <w:rsid w:val="00647100"/>
    <w:rPr>
      <w:sz w:val="20"/>
      <w:szCs w:val="20"/>
      <w:lang w:val="en-GB"/>
    </w:rPr>
  </w:style>
  <w:style w:type="paragraph" w:styleId="CommentSubject">
    <w:name w:val="annotation subject"/>
    <w:basedOn w:val="CommentText"/>
    <w:next w:val="CommentText"/>
    <w:link w:val="CommentSubjectChar"/>
    <w:uiPriority w:val="99"/>
    <w:semiHidden/>
    <w:unhideWhenUsed/>
    <w:rsid w:val="00647100"/>
    <w:rPr>
      <w:b/>
      <w:bCs/>
    </w:rPr>
  </w:style>
  <w:style w:type="character" w:customStyle="1" w:styleId="CommentSubjectChar">
    <w:name w:val="Comment Subject Char"/>
    <w:basedOn w:val="CommentTextChar"/>
    <w:link w:val="CommentSubject"/>
    <w:uiPriority w:val="99"/>
    <w:semiHidden/>
    <w:rsid w:val="00647100"/>
    <w:rPr>
      <w:b/>
      <w:bCs/>
      <w:sz w:val="20"/>
      <w:szCs w:val="20"/>
      <w:lang w:val="en-GB"/>
    </w:rPr>
  </w:style>
  <w:style w:type="character" w:styleId="Hyperlink">
    <w:name w:val="Hyperlink"/>
    <w:basedOn w:val="DefaultParagraphFont"/>
    <w:uiPriority w:val="99"/>
    <w:unhideWhenUsed/>
    <w:rsid w:val="00B70EE7"/>
    <w:rPr>
      <w:color w:val="0000FF" w:themeColor="hyperlink"/>
      <w:u w:val="single"/>
    </w:rPr>
  </w:style>
  <w:style w:type="paragraph" w:styleId="BodyText">
    <w:name w:val="Body Text"/>
    <w:basedOn w:val="Normal"/>
    <w:link w:val="BodyTextChar"/>
    <w:rsid w:val="00BE26AA"/>
    <w:pPr>
      <w:widowControl w:val="0"/>
      <w:autoSpaceDE w:val="0"/>
      <w:autoSpaceDN w:val="0"/>
      <w:adjustRightInd w:val="0"/>
      <w:spacing w:before="200" w:after="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BE26AA"/>
    <w:rPr>
      <w:rFonts w:ascii="Arial" w:eastAsia="Times New Roman" w:hAnsi="Arial" w:cs="Arial"/>
      <w:sz w:val="20"/>
      <w:szCs w:val="20"/>
    </w:rPr>
  </w:style>
  <w:style w:type="paragraph" w:styleId="BodyText2">
    <w:name w:val="Body Text 2"/>
    <w:basedOn w:val="Normal"/>
    <w:link w:val="BodyText2Char"/>
    <w:rsid w:val="00BE26AA"/>
    <w:pPr>
      <w:spacing w:before="100" w:beforeAutospacing="1" w:after="0" w:line="240" w:lineRule="auto"/>
    </w:pPr>
    <w:rPr>
      <w:rFonts w:ascii="Arial" w:eastAsia="Times New Roman" w:hAnsi="Arial"/>
      <w:szCs w:val="24"/>
    </w:rPr>
  </w:style>
  <w:style w:type="character" w:customStyle="1" w:styleId="BodyText2Char">
    <w:name w:val="Body Text 2 Char"/>
    <w:basedOn w:val="DefaultParagraphFont"/>
    <w:link w:val="BodyText2"/>
    <w:rsid w:val="00BE26AA"/>
    <w:rPr>
      <w:rFonts w:ascii="Arial" w:eastAsia="Times New Roman" w:hAnsi="Arial"/>
      <w:szCs w:val="24"/>
      <w:lang w:val="en-GB"/>
    </w:rPr>
  </w:style>
  <w:style w:type="paragraph" w:styleId="BodyText3">
    <w:name w:val="Body Text 3"/>
    <w:basedOn w:val="Normal"/>
    <w:link w:val="BodyText3Char"/>
    <w:rsid w:val="00BE26AA"/>
    <w:pPr>
      <w:spacing w:after="0" w:line="240" w:lineRule="auto"/>
      <w:ind w:right="400"/>
    </w:pPr>
    <w:rPr>
      <w:rFonts w:ascii="Arial" w:eastAsia="Times New Roman" w:hAnsi="Arial"/>
      <w:color w:val="000000"/>
      <w:szCs w:val="24"/>
    </w:rPr>
  </w:style>
  <w:style w:type="character" w:customStyle="1" w:styleId="BodyText3Char">
    <w:name w:val="Body Text 3 Char"/>
    <w:basedOn w:val="DefaultParagraphFont"/>
    <w:link w:val="BodyText3"/>
    <w:rsid w:val="00BE26AA"/>
    <w:rPr>
      <w:rFonts w:ascii="Arial" w:eastAsia="Times New Roman" w:hAnsi="Arial"/>
      <w:color w:val="000000"/>
      <w:szCs w:val="24"/>
      <w:lang w:val="en-GB"/>
    </w:rPr>
  </w:style>
  <w:style w:type="paragraph" w:styleId="FootnoteText">
    <w:name w:val="footnote text"/>
    <w:basedOn w:val="Normal"/>
    <w:link w:val="FootnoteTextChar"/>
    <w:semiHidden/>
    <w:rsid w:val="00BE26AA"/>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BE26AA"/>
    <w:rPr>
      <w:rFonts w:ascii="Arial" w:eastAsia="Times New Roman" w:hAnsi="Arial"/>
      <w:sz w:val="20"/>
      <w:szCs w:val="20"/>
      <w:lang w:val="en-GB"/>
    </w:rPr>
  </w:style>
  <w:style w:type="character" w:styleId="FootnoteReference">
    <w:name w:val="footnote reference"/>
    <w:basedOn w:val="DefaultParagraphFont"/>
    <w:semiHidden/>
    <w:rsid w:val="00BE26AA"/>
    <w:rPr>
      <w:vertAlign w:val="superscript"/>
    </w:rPr>
  </w:style>
  <w:style w:type="paragraph" w:customStyle="1" w:styleId="ConnectHackney">
    <w:name w:val="Connect Hackney"/>
    <w:basedOn w:val="Normal"/>
    <w:link w:val="ConnectHackneyChar"/>
    <w:qFormat/>
    <w:rsid w:val="00B8527C"/>
    <w:rPr>
      <w:rFonts w:ascii="Avenir Medium" w:eastAsiaTheme="minorHAnsi" w:hAnsi="Avenir Medium" w:cstheme="minorBidi"/>
      <w:b/>
      <w:color w:val="82236F"/>
      <w:sz w:val="52"/>
      <w:szCs w:val="52"/>
    </w:rPr>
  </w:style>
  <w:style w:type="character" w:customStyle="1" w:styleId="ConnectHackneyChar">
    <w:name w:val="Connect Hackney Char"/>
    <w:basedOn w:val="DefaultParagraphFont"/>
    <w:link w:val="ConnectHackney"/>
    <w:rsid w:val="00B8527C"/>
    <w:rPr>
      <w:rFonts w:ascii="Avenir Medium" w:eastAsiaTheme="minorHAnsi" w:hAnsi="Avenir Medium" w:cstheme="minorBidi"/>
      <w:b/>
      <w:color w:val="82236F"/>
      <w:sz w:val="52"/>
      <w:szCs w:val="52"/>
      <w:lang w:val="en-GB"/>
    </w:rPr>
  </w:style>
  <w:style w:type="paragraph" w:customStyle="1" w:styleId="Bodytext20">
    <w:name w:val="!Bodytext2"/>
    <w:basedOn w:val="Normal"/>
    <w:rsid w:val="00D676C9"/>
    <w:pPr>
      <w:overflowPunct w:val="0"/>
      <w:autoSpaceDE w:val="0"/>
      <w:autoSpaceDN w:val="0"/>
      <w:adjustRightInd w:val="0"/>
      <w:spacing w:after="220" w:line="480" w:lineRule="auto"/>
      <w:jc w:val="both"/>
      <w:textAlignment w:val="baseline"/>
    </w:pPr>
    <w:rPr>
      <w:rFonts w:ascii="Helvetica" w:eastAsia="Times New Roman" w:hAnsi="Helvetica"/>
      <w:kern w:val="2"/>
      <w:szCs w:val="20"/>
      <w:lang w:val="en-US"/>
    </w:rPr>
  </w:style>
  <w:style w:type="paragraph" w:customStyle="1" w:styleId="Bodytext0">
    <w:name w:val="!Bodytext"/>
    <w:basedOn w:val="Normal"/>
    <w:rsid w:val="00D676C9"/>
    <w:pPr>
      <w:overflowPunct w:val="0"/>
      <w:autoSpaceDE w:val="0"/>
      <w:autoSpaceDN w:val="0"/>
      <w:adjustRightInd w:val="0"/>
      <w:spacing w:after="220" w:line="240" w:lineRule="auto"/>
      <w:jc w:val="both"/>
      <w:textAlignment w:val="baseline"/>
    </w:pPr>
    <w:rPr>
      <w:rFonts w:ascii="Helvetica" w:eastAsia="Times New Roman" w:hAnsi="Helvetica"/>
      <w:kern w:val="2"/>
      <w:szCs w:val="20"/>
      <w:lang w:val="en-US"/>
    </w:rPr>
  </w:style>
  <w:style w:type="paragraph" w:customStyle="1" w:styleId="Default">
    <w:name w:val="Default"/>
    <w:rsid w:val="00037A44"/>
    <w:pPr>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1B5F63"/>
    <w:rPr>
      <w:rFonts w:asciiTheme="minorHAnsi" w:eastAsiaTheme="minorEastAsia" w:hAnsiTheme="minorHAnsi" w:cstheme="minorBidi"/>
      <w:lang w:val="en-GB" w:eastAsia="en-GB"/>
    </w:rPr>
  </w:style>
  <w:style w:type="character" w:styleId="Strong">
    <w:name w:val="Strong"/>
    <w:basedOn w:val="DefaultParagraphFont"/>
    <w:qFormat/>
    <w:locked/>
    <w:rsid w:val="007A7AAC"/>
    <w:rPr>
      <w:b/>
      <w:bCs/>
    </w:rPr>
  </w:style>
  <w:style w:type="paragraph" w:customStyle="1" w:styleId="Normal1">
    <w:name w:val="Normal1"/>
    <w:rsid w:val="00872C1A"/>
    <w:pPr>
      <w:widowControl w:val="0"/>
      <w:spacing w:after="200" w:line="276" w:lineRule="auto"/>
      <w:contextualSpacing/>
    </w:pPr>
    <w:rPr>
      <w:rFonts w:cs="Calibri"/>
      <w:color w:val="000000"/>
      <w:szCs w:val="20"/>
      <w:lang w:val="en-GB" w:eastAsia="en-GB"/>
    </w:rPr>
  </w:style>
  <w:style w:type="character" w:styleId="PlaceholderText">
    <w:name w:val="Placeholder Text"/>
    <w:basedOn w:val="DefaultParagraphFont"/>
    <w:uiPriority w:val="99"/>
    <w:semiHidden/>
    <w:rsid w:val="00613B6B"/>
    <w:rPr>
      <w:color w:val="808080"/>
    </w:rPr>
  </w:style>
  <w:style w:type="paragraph" w:styleId="EndnoteText">
    <w:name w:val="endnote text"/>
    <w:basedOn w:val="Normal"/>
    <w:link w:val="EndnoteTextChar"/>
    <w:uiPriority w:val="99"/>
    <w:semiHidden/>
    <w:unhideWhenUsed/>
    <w:rsid w:val="00E52B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2BFB"/>
    <w:rPr>
      <w:sz w:val="20"/>
      <w:szCs w:val="20"/>
      <w:lang w:val="en-GB"/>
    </w:rPr>
  </w:style>
  <w:style w:type="character" w:styleId="EndnoteReference">
    <w:name w:val="endnote reference"/>
    <w:basedOn w:val="DefaultParagraphFont"/>
    <w:uiPriority w:val="99"/>
    <w:semiHidden/>
    <w:unhideWhenUsed/>
    <w:rsid w:val="00E52B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8D"/>
    <w:pPr>
      <w:spacing w:after="200" w:line="276" w:lineRule="auto"/>
    </w:pPr>
    <w:rPr>
      <w:lang w:val="en-GB"/>
    </w:rPr>
  </w:style>
  <w:style w:type="paragraph" w:styleId="Heading1">
    <w:name w:val="heading 1"/>
    <w:basedOn w:val="Normal"/>
    <w:next w:val="Normal"/>
    <w:link w:val="Heading1Char"/>
    <w:uiPriority w:val="99"/>
    <w:qFormat/>
    <w:rsid w:val="00D173A1"/>
    <w:pPr>
      <w:keepNext/>
      <w:spacing w:before="240" w:after="60" w:line="240" w:lineRule="auto"/>
      <w:outlineLvl w:val="0"/>
    </w:pPr>
    <w:rPr>
      <w:rFonts w:ascii="Arial Bold" w:eastAsia="Times New Roman" w:hAnsi="Arial Bold"/>
      <w:b/>
      <w:bCs/>
      <w:caps/>
      <w:kern w:val="32"/>
      <w:szCs w:val="32"/>
    </w:rPr>
  </w:style>
  <w:style w:type="paragraph" w:styleId="Heading2">
    <w:name w:val="heading 2"/>
    <w:basedOn w:val="Normal"/>
    <w:next w:val="Normal"/>
    <w:link w:val="Heading2Char"/>
    <w:uiPriority w:val="99"/>
    <w:qFormat/>
    <w:locked/>
    <w:rsid w:val="003B4D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3A1"/>
    <w:rPr>
      <w:rFonts w:ascii="Arial Bold" w:hAnsi="Arial Bold" w:cs="Times New Roman"/>
      <w:b/>
      <w:bCs/>
      <w:cap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ListParagraph">
    <w:name w:val="List Paragraph"/>
    <w:basedOn w:val="Normal"/>
    <w:uiPriority w:val="34"/>
    <w:qFormat/>
    <w:rsid w:val="00D173A1"/>
    <w:pPr>
      <w:ind w:left="720"/>
      <w:contextualSpacing/>
    </w:pPr>
  </w:style>
  <w:style w:type="table" w:styleId="TableGrid">
    <w:name w:val="Table Grid"/>
    <w:basedOn w:val="TableNormal"/>
    <w:uiPriority w:val="59"/>
    <w:rsid w:val="00CE68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1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03"/>
    <w:rPr>
      <w:lang w:val="en-GB"/>
    </w:rPr>
  </w:style>
  <w:style w:type="paragraph" w:styleId="Footer">
    <w:name w:val="footer"/>
    <w:basedOn w:val="Normal"/>
    <w:link w:val="FooterChar"/>
    <w:uiPriority w:val="99"/>
    <w:unhideWhenUsed/>
    <w:rsid w:val="0031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03"/>
    <w:rPr>
      <w:lang w:val="en-GB"/>
    </w:rPr>
  </w:style>
  <w:style w:type="paragraph" w:styleId="BalloonText">
    <w:name w:val="Balloon Text"/>
    <w:basedOn w:val="Normal"/>
    <w:link w:val="BalloonTextChar"/>
    <w:uiPriority w:val="99"/>
    <w:semiHidden/>
    <w:unhideWhenUsed/>
    <w:rsid w:val="0075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9C"/>
    <w:rPr>
      <w:rFonts w:ascii="Tahoma" w:hAnsi="Tahoma" w:cs="Tahoma"/>
      <w:sz w:val="16"/>
      <w:szCs w:val="16"/>
      <w:lang w:val="en-GB"/>
    </w:rPr>
  </w:style>
  <w:style w:type="character" w:styleId="CommentReference">
    <w:name w:val="annotation reference"/>
    <w:basedOn w:val="DefaultParagraphFont"/>
    <w:uiPriority w:val="99"/>
    <w:semiHidden/>
    <w:unhideWhenUsed/>
    <w:rsid w:val="00647100"/>
    <w:rPr>
      <w:sz w:val="16"/>
      <w:szCs w:val="16"/>
    </w:rPr>
  </w:style>
  <w:style w:type="paragraph" w:styleId="CommentText">
    <w:name w:val="annotation text"/>
    <w:basedOn w:val="Normal"/>
    <w:link w:val="CommentTextChar"/>
    <w:uiPriority w:val="99"/>
    <w:semiHidden/>
    <w:unhideWhenUsed/>
    <w:rsid w:val="00647100"/>
    <w:pPr>
      <w:spacing w:line="240" w:lineRule="auto"/>
    </w:pPr>
    <w:rPr>
      <w:sz w:val="20"/>
      <w:szCs w:val="20"/>
    </w:rPr>
  </w:style>
  <w:style w:type="character" w:customStyle="1" w:styleId="CommentTextChar">
    <w:name w:val="Comment Text Char"/>
    <w:basedOn w:val="DefaultParagraphFont"/>
    <w:link w:val="CommentText"/>
    <w:uiPriority w:val="99"/>
    <w:semiHidden/>
    <w:rsid w:val="00647100"/>
    <w:rPr>
      <w:sz w:val="20"/>
      <w:szCs w:val="20"/>
      <w:lang w:val="en-GB"/>
    </w:rPr>
  </w:style>
  <w:style w:type="paragraph" w:styleId="CommentSubject">
    <w:name w:val="annotation subject"/>
    <w:basedOn w:val="CommentText"/>
    <w:next w:val="CommentText"/>
    <w:link w:val="CommentSubjectChar"/>
    <w:uiPriority w:val="99"/>
    <w:semiHidden/>
    <w:unhideWhenUsed/>
    <w:rsid w:val="00647100"/>
    <w:rPr>
      <w:b/>
      <w:bCs/>
    </w:rPr>
  </w:style>
  <w:style w:type="character" w:customStyle="1" w:styleId="CommentSubjectChar">
    <w:name w:val="Comment Subject Char"/>
    <w:basedOn w:val="CommentTextChar"/>
    <w:link w:val="CommentSubject"/>
    <w:uiPriority w:val="99"/>
    <w:semiHidden/>
    <w:rsid w:val="00647100"/>
    <w:rPr>
      <w:b/>
      <w:bCs/>
      <w:sz w:val="20"/>
      <w:szCs w:val="20"/>
      <w:lang w:val="en-GB"/>
    </w:rPr>
  </w:style>
  <w:style w:type="character" w:styleId="Hyperlink">
    <w:name w:val="Hyperlink"/>
    <w:basedOn w:val="DefaultParagraphFont"/>
    <w:uiPriority w:val="99"/>
    <w:unhideWhenUsed/>
    <w:rsid w:val="00B70EE7"/>
    <w:rPr>
      <w:color w:val="0000FF" w:themeColor="hyperlink"/>
      <w:u w:val="single"/>
    </w:rPr>
  </w:style>
  <w:style w:type="paragraph" w:styleId="BodyText">
    <w:name w:val="Body Text"/>
    <w:basedOn w:val="Normal"/>
    <w:link w:val="BodyTextChar"/>
    <w:rsid w:val="00BE26AA"/>
    <w:pPr>
      <w:widowControl w:val="0"/>
      <w:autoSpaceDE w:val="0"/>
      <w:autoSpaceDN w:val="0"/>
      <w:adjustRightInd w:val="0"/>
      <w:spacing w:before="200" w:after="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BE26AA"/>
    <w:rPr>
      <w:rFonts w:ascii="Arial" w:eastAsia="Times New Roman" w:hAnsi="Arial" w:cs="Arial"/>
      <w:sz w:val="20"/>
      <w:szCs w:val="20"/>
    </w:rPr>
  </w:style>
  <w:style w:type="paragraph" w:styleId="BodyText2">
    <w:name w:val="Body Text 2"/>
    <w:basedOn w:val="Normal"/>
    <w:link w:val="BodyText2Char"/>
    <w:rsid w:val="00BE26AA"/>
    <w:pPr>
      <w:spacing w:before="100" w:beforeAutospacing="1" w:after="0" w:line="240" w:lineRule="auto"/>
    </w:pPr>
    <w:rPr>
      <w:rFonts w:ascii="Arial" w:eastAsia="Times New Roman" w:hAnsi="Arial"/>
      <w:szCs w:val="24"/>
    </w:rPr>
  </w:style>
  <w:style w:type="character" w:customStyle="1" w:styleId="BodyText2Char">
    <w:name w:val="Body Text 2 Char"/>
    <w:basedOn w:val="DefaultParagraphFont"/>
    <w:link w:val="BodyText2"/>
    <w:rsid w:val="00BE26AA"/>
    <w:rPr>
      <w:rFonts w:ascii="Arial" w:eastAsia="Times New Roman" w:hAnsi="Arial"/>
      <w:szCs w:val="24"/>
      <w:lang w:val="en-GB"/>
    </w:rPr>
  </w:style>
  <w:style w:type="paragraph" w:styleId="BodyText3">
    <w:name w:val="Body Text 3"/>
    <w:basedOn w:val="Normal"/>
    <w:link w:val="BodyText3Char"/>
    <w:rsid w:val="00BE26AA"/>
    <w:pPr>
      <w:spacing w:after="0" w:line="240" w:lineRule="auto"/>
      <w:ind w:right="400"/>
    </w:pPr>
    <w:rPr>
      <w:rFonts w:ascii="Arial" w:eastAsia="Times New Roman" w:hAnsi="Arial"/>
      <w:color w:val="000000"/>
      <w:szCs w:val="24"/>
    </w:rPr>
  </w:style>
  <w:style w:type="character" w:customStyle="1" w:styleId="BodyText3Char">
    <w:name w:val="Body Text 3 Char"/>
    <w:basedOn w:val="DefaultParagraphFont"/>
    <w:link w:val="BodyText3"/>
    <w:rsid w:val="00BE26AA"/>
    <w:rPr>
      <w:rFonts w:ascii="Arial" w:eastAsia="Times New Roman" w:hAnsi="Arial"/>
      <w:color w:val="000000"/>
      <w:szCs w:val="24"/>
      <w:lang w:val="en-GB"/>
    </w:rPr>
  </w:style>
  <w:style w:type="paragraph" w:styleId="FootnoteText">
    <w:name w:val="footnote text"/>
    <w:basedOn w:val="Normal"/>
    <w:link w:val="FootnoteTextChar"/>
    <w:semiHidden/>
    <w:rsid w:val="00BE26AA"/>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BE26AA"/>
    <w:rPr>
      <w:rFonts w:ascii="Arial" w:eastAsia="Times New Roman" w:hAnsi="Arial"/>
      <w:sz w:val="20"/>
      <w:szCs w:val="20"/>
      <w:lang w:val="en-GB"/>
    </w:rPr>
  </w:style>
  <w:style w:type="character" w:styleId="FootnoteReference">
    <w:name w:val="footnote reference"/>
    <w:basedOn w:val="DefaultParagraphFont"/>
    <w:semiHidden/>
    <w:rsid w:val="00BE26AA"/>
    <w:rPr>
      <w:vertAlign w:val="superscript"/>
    </w:rPr>
  </w:style>
  <w:style w:type="paragraph" w:customStyle="1" w:styleId="ConnectHackney">
    <w:name w:val="Connect Hackney"/>
    <w:basedOn w:val="Normal"/>
    <w:link w:val="ConnectHackneyChar"/>
    <w:qFormat/>
    <w:rsid w:val="00B8527C"/>
    <w:rPr>
      <w:rFonts w:ascii="Avenir Medium" w:eastAsiaTheme="minorHAnsi" w:hAnsi="Avenir Medium" w:cstheme="minorBidi"/>
      <w:b/>
      <w:color w:val="82236F"/>
      <w:sz w:val="52"/>
      <w:szCs w:val="52"/>
    </w:rPr>
  </w:style>
  <w:style w:type="character" w:customStyle="1" w:styleId="ConnectHackneyChar">
    <w:name w:val="Connect Hackney Char"/>
    <w:basedOn w:val="DefaultParagraphFont"/>
    <w:link w:val="ConnectHackney"/>
    <w:rsid w:val="00B8527C"/>
    <w:rPr>
      <w:rFonts w:ascii="Avenir Medium" w:eastAsiaTheme="minorHAnsi" w:hAnsi="Avenir Medium" w:cstheme="minorBidi"/>
      <w:b/>
      <w:color w:val="82236F"/>
      <w:sz w:val="52"/>
      <w:szCs w:val="52"/>
      <w:lang w:val="en-GB"/>
    </w:rPr>
  </w:style>
  <w:style w:type="paragraph" w:customStyle="1" w:styleId="Bodytext20">
    <w:name w:val="!Bodytext2"/>
    <w:basedOn w:val="Normal"/>
    <w:rsid w:val="00D676C9"/>
    <w:pPr>
      <w:overflowPunct w:val="0"/>
      <w:autoSpaceDE w:val="0"/>
      <w:autoSpaceDN w:val="0"/>
      <w:adjustRightInd w:val="0"/>
      <w:spacing w:after="220" w:line="480" w:lineRule="auto"/>
      <w:jc w:val="both"/>
      <w:textAlignment w:val="baseline"/>
    </w:pPr>
    <w:rPr>
      <w:rFonts w:ascii="Helvetica" w:eastAsia="Times New Roman" w:hAnsi="Helvetica"/>
      <w:kern w:val="2"/>
      <w:szCs w:val="20"/>
      <w:lang w:val="en-US"/>
    </w:rPr>
  </w:style>
  <w:style w:type="paragraph" w:customStyle="1" w:styleId="Bodytext0">
    <w:name w:val="!Bodytext"/>
    <w:basedOn w:val="Normal"/>
    <w:rsid w:val="00D676C9"/>
    <w:pPr>
      <w:overflowPunct w:val="0"/>
      <w:autoSpaceDE w:val="0"/>
      <w:autoSpaceDN w:val="0"/>
      <w:adjustRightInd w:val="0"/>
      <w:spacing w:after="220" w:line="240" w:lineRule="auto"/>
      <w:jc w:val="both"/>
      <w:textAlignment w:val="baseline"/>
    </w:pPr>
    <w:rPr>
      <w:rFonts w:ascii="Helvetica" w:eastAsia="Times New Roman" w:hAnsi="Helvetica"/>
      <w:kern w:val="2"/>
      <w:szCs w:val="20"/>
      <w:lang w:val="en-US"/>
    </w:rPr>
  </w:style>
  <w:style w:type="paragraph" w:customStyle="1" w:styleId="Default">
    <w:name w:val="Default"/>
    <w:rsid w:val="00037A44"/>
    <w:pPr>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1B5F63"/>
    <w:rPr>
      <w:rFonts w:asciiTheme="minorHAnsi" w:eastAsiaTheme="minorEastAsia" w:hAnsiTheme="minorHAnsi" w:cstheme="minorBidi"/>
      <w:lang w:val="en-GB" w:eastAsia="en-GB"/>
    </w:rPr>
  </w:style>
  <w:style w:type="character" w:styleId="Strong">
    <w:name w:val="Strong"/>
    <w:basedOn w:val="DefaultParagraphFont"/>
    <w:qFormat/>
    <w:locked/>
    <w:rsid w:val="007A7AAC"/>
    <w:rPr>
      <w:b/>
      <w:bCs/>
    </w:rPr>
  </w:style>
  <w:style w:type="paragraph" w:customStyle="1" w:styleId="Normal1">
    <w:name w:val="Normal1"/>
    <w:rsid w:val="00872C1A"/>
    <w:pPr>
      <w:widowControl w:val="0"/>
      <w:spacing w:after="200" w:line="276" w:lineRule="auto"/>
      <w:contextualSpacing/>
    </w:pPr>
    <w:rPr>
      <w:rFonts w:cs="Calibri"/>
      <w:color w:val="000000"/>
      <w:szCs w:val="20"/>
      <w:lang w:val="en-GB" w:eastAsia="en-GB"/>
    </w:rPr>
  </w:style>
  <w:style w:type="character" w:styleId="PlaceholderText">
    <w:name w:val="Placeholder Text"/>
    <w:basedOn w:val="DefaultParagraphFont"/>
    <w:uiPriority w:val="99"/>
    <w:semiHidden/>
    <w:rsid w:val="00613B6B"/>
    <w:rPr>
      <w:color w:val="808080"/>
    </w:rPr>
  </w:style>
  <w:style w:type="paragraph" w:styleId="EndnoteText">
    <w:name w:val="endnote text"/>
    <w:basedOn w:val="Normal"/>
    <w:link w:val="EndnoteTextChar"/>
    <w:uiPriority w:val="99"/>
    <w:semiHidden/>
    <w:unhideWhenUsed/>
    <w:rsid w:val="00E52B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2BFB"/>
    <w:rPr>
      <w:sz w:val="20"/>
      <w:szCs w:val="20"/>
      <w:lang w:val="en-GB"/>
    </w:rPr>
  </w:style>
  <w:style w:type="character" w:styleId="EndnoteReference">
    <w:name w:val="endnote reference"/>
    <w:basedOn w:val="DefaultParagraphFont"/>
    <w:uiPriority w:val="99"/>
    <w:semiHidden/>
    <w:unhideWhenUsed/>
    <w:rsid w:val="00E52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0855">
      <w:bodyDiv w:val="1"/>
      <w:marLeft w:val="0"/>
      <w:marRight w:val="0"/>
      <w:marTop w:val="0"/>
      <w:marBottom w:val="0"/>
      <w:divBdr>
        <w:top w:val="none" w:sz="0" w:space="0" w:color="auto"/>
        <w:left w:val="none" w:sz="0" w:space="0" w:color="auto"/>
        <w:bottom w:val="none" w:sz="0" w:space="0" w:color="auto"/>
        <w:right w:val="none" w:sz="0" w:space="0" w:color="auto"/>
      </w:divBdr>
    </w:div>
    <w:div w:id="200097890">
      <w:bodyDiv w:val="1"/>
      <w:marLeft w:val="0"/>
      <w:marRight w:val="0"/>
      <w:marTop w:val="0"/>
      <w:marBottom w:val="0"/>
      <w:divBdr>
        <w:top w:val="none" w:sz="0" w:space="0" w:color="auto"/>
        <w:left w:val="none" w:sz="0" w:space="0" w:color="auto"/>
        <w:bottom w:val="none" w:sz="0" w:space="0" w:color="auto"/>
        <w:right w:val="none" w:sz="0" w:space="0" w:color="auto"/>
      </w:divBdr>
    </w:div>
    <w:div w:id="707142396">
      <w:bodyDiv w:val="1"/>
      <w:marLeft w:val="0"/>
      <w:marRight w:val="0"/>
      <w:marTop w:val="0"/>
      <w:marBottom w:val="0"/>
      <w:divBdr>
        <w:top w:val="none" w:sz="0" w:space="0" w:color="auto"/>
        <w:left w:val="none" w:sz="0" w:space="0" w:color="auto"/>
        <w:bottom w:val="none" w:sz="0" w:space="0" w:color="auto"/>
        <w:right w:val="none" w:sz="0" w:space="0" w:color="auto"/>
      </w:divBdr>
    </w:div>
    <w:div w:id="854995542">
      <w:bodyDiv w:val="1"/>
      <w:marLeft w:val="0"/>
      <w:marRight w:val="0"/>
      <w:marTop w:val="0"/>
      <w:marBottom w:val="0"/>
      <w:divBdr>
        <w:top w:val="none" w:sz="0" w:space="0" w:color="auto"/>
        <w:left w:val="none" w:sz="0" w:space="0" w:color="auto"/>
        <w:bottom w:val="none" w:sz="0" w:space="0" w:color="auto"/>
        <w:right w:val="none" w:sz="0" w:space="0" w:color="auto"/>
      </w:divBdr>
    </w:div>
    <w:div w:id="858667076">
      <w:marLeft w:val="0"/>
      <w:marRight w:val="0"/>
      <w:marTop w:val="0"/>
      <w:marBottom w:val="0"/>
      <w:divBdr>
        <w:top w:val="none" w:sz="0" w:space="0" w:color="auto"/>
        <w:left w:val="none" w:sz="0" w:space="0" w:color="auto"/>
        <w:bottom w:val="none" w:sz="0" w:space="0" w:color="auto"/>
        <w:right w:val="none" w:sz="0" w:space="0" w:color="auto"/>
      </w:divBdr>
    </w:div>
    <w:div w:id="19526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DBF26F02204DADAE0C3F15D14E7EA3"/>
        <w:category>
          <w:name w:val="General"/>
          <w:gallery w:val="placeholder"/>
        </w:category>
        <w:types>
          <w:type w:val="bbPlcHdr"/>
        </w:types>
        <w:behaviors>
          <w:behavior w:val="content"/>
        </w:behaviors>
        <w:guid w:val="{2D57765B-322A-49F0-92F1-065ABDF39375}"/>
      </w:docPartPr>
      <w:docPartBody>
        <w:p w:rsidR="00C07268" w:rsidRDefault="00C07268" w:rsidP="00C07268">
          <w:pPr>
            <w:pStyle w:val="BADBF26F02204DADAE0C3F15D14E7EA3"/>
          </w:pPr>
          <w:r w:rsidRPr="009E05D9">
            <w:rPr>
              <w:rStyle w:val="PlaceholderText"/>
              <w:rFonts w:ascii="Arial" w:hAnsi="Arial" w:cs="Arial"/>
              <w:sz w:val="24"/>
              <w:szCs w:val="24"/>
            </w:rPr>
            <w:t>Click here to enter text.</w:t>
          </w:r>
        </w:p>
      </w:docPartBody>
    </w:docPart>
    <w:docPart>
      <w:docPartPr>
        <w:name w:val="371E09464ACE4D66923899A3235B3916"/>
        <w:category>
          <w:name w:val="General"/>
          <w:gallery w:val="placeholder"/>
        </w:category>
        <w:types>
          <w:type w:val="bbPlcHdr"/>
        </w:types>
        <w:behaviors>
          <w:behavior w:val="content"/>
        </w:behaviors>
        <w:guid w:val="{A131E545-6848-4DDE-BBD7-36C0D5AA1FF5}"/>
      </w:docPartPr>
      <w:docPartBody>
        <w:p w:rsidR="00C07268" w:rsidRDefault="00C07268" w:rsidP="00C07268">
          <w:pPr>
            <w:pStyle w:val="371E09464ACE4D66923899A3235B3916"/>
          </w:pPr>
          <w:r w:rsidRPr="009E05D9">
            <w:rPr>
              <w:rStyle w:val="PlaceholderText"/>
              <w:rFonts w:ascii="Arial" w:hAnsi="Arial" w:cs="Arial"/>
              <w:sz w:val="24"/>
              <w:szCs w:val="24"/>
            </w:rPr>
            <w:t>Click here to enter a date.</w:t>
          </w:r>
        </w:p>
      </w:docPartBody>
    </w:docPart>
    <w:docPart>
      <w:docPartPr>
        <w:name w:val="6D40D7E458834E96844F4CB6F5D5B8CF"/>
        <w:category>
          <w:name w:val="General"/>
          <w:gallery w:val="placeholder"/>
        </w:category>
        <w:types>
          <w:type w:val="bbPlcHdr"/>
        </w:types>
        <w:behaviors>
          <w:behavior w:val="content"/>
        </w:behaviors>
        <w:guid w:val="{37707663-C319-4CB8-8EBE-75B30F191B9B}"/>
      </w:docPartPr>
      <w:docPartBody>
        <w:p w:rsidR="00C07268" w:rsidRDefault="00C07268" w:rsidP="00C07268">
          <w:pPr>
            <w:pStyle w:val="6D40D7E458834E96844F4CB6F5D5B8CF"/>
          </w:pPr>
          <w:r w:rsidRPr="009E05D9">
            <w:rPr>
              <w:rStyle w:val="PlaceholderText"/>
              <w:rFonts w:ascii="Arial" w:hAnsi="Arial" w:cs="Arial"/>
              <w:sz w:val="24"/>
              <w:szCs w:val="24"/>
            </w:rPr>
            <w:t>Click here to enter text.</w:t>
          </w:r>
        </w:p>
      </w:docPartBody>
    </w:docPart>
    <w:docPart>
      <w:docPartPr>
        <w:name w:val="9598D7F8883F4FBD9B5E75E17A0FD60B"/>
        <w:category>
          <w:name w:val="General"/>
          <w:gallery w:val="placeholder"/>
        </w:category>
        <w:types>
          <w:type w:val="bbPlcHdr"/>
        </w:types>
        <w:behaviors>
          <w:behavior w:val="content"/>
        </w:behaviors>
        <w:guid w:val="{A43EFE51-026A-4460-94DF-90AB35D4A8A9}"/>
      </w:docPartPr>
      <w:docPartBody>
        <w:p w:rsidR="00C07268" w:rsidRDefault="00C07268" w:rsidP="00C07268">
          <w:pPr>
            <w:pStyle w:val="9598D7F8883F4FBD9B5E75E17A0FD60B"/>
          </w:pPr>
          <w:r w:rsidRPr="009E05D9">
            <w:rPr>
              <w:rStyle w:val="PlaceholderText"/>
              <w:rFonts w:ascii="Arial" w:hAnsi="Arial" w:cs="Arial"/>
              <w:sz w:val="24"/>
              <w:szCs w:val="24"/>
            </w:rPr>
            <w:t>Click here to enter a date.</w:t>
          </w:r>
        </w:p>
      </w:docPartBody>
    </w:docPart>
    <w:docPart>
      <w:docPartPr>
        <w:name w:val="DefaultPlaceholder_1082065158"/>
        <w:category>
          <w:name w:val="General"/>
          <w:gallery w:val="placeholder"/>
        </w:category>
        <w:types>
          <w:type w:val="bbPlcHdr"/>
        </w:types>
        <w:behaviors>
          <w:behavior w:val="content"/>
        </w:behaviors>
        <w:guid w:val="{3F97FFD0-0679-4AA0-95F4-88EDE787A1CF}"/>
      </w:docPartPr>
      <w:docPartBody>
        <w:p w:rsidR="00C07268" w:rsidRDefault="00C07268">
          <w:r w:rsidRPr="00C21914">
            <w:rPr>
              <w:rStyle w:val="PlaceholderText"/>
            </w:rPr>
            <w:t>Click here to enter text.</w:t>
          </w:r>
        </w:p>
      </w:docPartBody>
    </w:docPart>
    <w:docPart>
      <w:docPartPr>
        <w:name w:val="119C19CE4123430F91830D5D07CE96E8"/>
        <w:category>
          <w:name w:val="General"/>
          <w:gallery w:val="placeholder"/>
        </w:category>
        <w:types>
          <w:type w:val="bbPlcHdr"/>
        </w:types>
        <w:behaviors>
          <w:behavior w:val="content"/>
        </w:behaviors>
        <w:guid w:val="{3E19A152-42C1-41A1-9ADF-C5084AF7EB94}"/>
      </w:docPartPr>
      <w:docPartBody>
        <w:p w:rsidR="00C07268" w:rsidRDefault="00C07268" w:rsidP="00C07268">
          <w:pPr>
            <w:pStyle w:val="119C19CE4123430F91830D5D07CE96E8"/>
          </w:pPr>
          <w:r w:rsidRPr="00C21914">
            <w:rPr>
              <w:rStyle w:val="PlaceholderText"/>
            </w:rPr>
            <w:t>Click here to enter text.</w:t>
          </w:r>
        </w:p>
      </w:docPartBody>
    </w:docPart>
    <w:docPart>
      <w:docPartPr>
        <w:name w:val="C4E5795798C540DE943458498BBB2C48"/>
        <w:category>
          <w:name w:val="General"/>
          <w:gallery w:val="placeholder"/>
        </w:category>
        <w:types>
          <w:type w:val="bbPlcHdr"/>
        </w:types>
        <w:behaviors>
          <w:behavior w:val="content"/>
        </w:behaviors>
        <w:guid w:val="{EA09484B-DFEF-4EBA-9409-1E904EF73B19}"/>
      </w:docPartPr>
      <w:docPartBody>
        <w:p w:rsidR="00C07268" w:rsidRDefault="00C07268" w:rsidP="00C07268">
          <w:pPr>
            <w:pStyle w:val="C4E5795798C540DE943458498BBB2C48"/>
          </w:pPr>
          <w:r w:rsidRPr="00C219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A0"/>
    <w:rsid w:val="001678EF"/>
    <w:rsid w:val="00644F7D"/>
    <w:rsid w:val="007751FB"/>
    <w:rsid w:val="007C0B4E"/>
    <w:rsid w:val="00AC04A0"/>
    <w:rsid w:val="00C07268"/>
    <w:rsid w:val="00C53C55"/>
    <w:rsid w:val="00E16379"/>
    <w:rsid w:val="00EC33C9"/>
    <w:rsid w:val="00F4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268"/>
    <w:rPr>
      <w:color w:val="808080"/>
    </w:rPr>
  </w:style>
  <w:style w:type="paragraph" w:customStyle="1" w:styleId="B0134D50A28D4B809BFBE04D496191EF">
    <w:name w:val="B0134D50A28D4B809BFBE04D496191EF"/>
    <w:rsid w:val="00AC04A0"/>
  </w:style>
  <w:style w:type="paragraph" w:customStyle="1" w:styleId="0DB52A2D3B7C48B984779B46BC0DCB8A">
    <w:name w:val="0DB52A2D3B7C48B984779B46BC0DCB8A"/>
    <w:rsid w:val="00AC04A0"/>
  </w:style>
  <w:style w:type="paragraph" w:customStyle="1" w:styleId="0AD06B30E5014B74898F26AA0ED5D358">
    <w:name w:val="0AD06B30E5014B74898F26AA0ED5D358"/>
    <w:rsid w:val="00AC04A0"/>
  </w:style>
  <w:style w:type="paragraph" w:customStyle="1" w:styleId="626E3874545B4B6F971C001ED3CCBF99">
    <w:name w:val="626E3874545B4B6F971C001ED3CCBF99"/>
    <w:rsid w:val="00AC04A0"/>
  </w:style>
  <w:style w:type="paragraph" w:customStyle="1" w:styleId="2C83E13EBB984FEB916F862B47804323">
    <w:name w:val="2C83E13EBB984FEB916F862B47804323"/>
    <w:rsid w:val="00AC04A0"/>
  </w:style>
  <w:style w:type="paragraph" w:customStyle="1" w:styleId="B5B4C4123F624C4F90CAB7E12DFB14CB">
    <w:name w:val="B5B4C4123F624C4F90CAB7E12DFB14CB"/>
    <w:rsid w:val="00AC04A0"/>
  </w:style>
  <w:style w:type="paragraph" w:customStyle="1" w:styleId="BFCC5B81EC8A42B2A4B0A7AA506C7BA4">
    <w:name w:val="BFCC5B81EC8A42B2A4B0A7AA506C7BA4"/>
    <w:rsid w:val="00AC04A0"/>
  </w:style>
  <w:style w:type="paragraph" w:customStyle="1" w:styleId="00B3D77A12A34117BAF1DBABFC135C1E">
    <w:name w:val="00B3D77A12A34117BAF1DBABFC135C1E"/>
    <w:rsid w:val="00AC04A0"/>
  </w:style>
  <w:style w:type="paragraph" w:customStyle="1" w:styleId="1EA6DE134F2D4726B027E1D5F3801A86">
    <w:name w:val="1EA6DE134F2D4726B027E1D5F3801A86"/>
    <w:rsid w:val="00AC04A0"/>
  </w:style>
  <w:style w:type="paragraph" w:customStyle="1" w:styleId="8EF6D07F59934B79BE4DDC895CDDDAA2">
    <w:name w:val="8EF6D07F59934B79BE4DDC895CDDDAA2"/>
    <w:rsid w:val="00AC04A0"/>
  </w:style>
  <w:style w:type="paragraph" w:customStyle="1" w:styleId="7DD62A7E78514803921F8299C76F471B">
    <w:name w:val="7DD62A7E78514803921F8299C76F471B"/>
    <w:rsid w:val="00AC04A0"/>
  </w:style>
  <w:style w:type="paragraph" w:customStyle="1" w:styleId="25CEA42476DB43569C04A6AD2394451B">
    <w:name w:val="25CEA42476DB43569C04A6AD2394451B"/>
    <w:rsid w:val="00AC04A0"/>
  </w:style>
  <w:style w:type="paragraph" w:customStyle="1" w:styleId="BE4A65EA2E2F48C2A2AB7ABB24935896">
    <w:name w:val="BE4A65EA2E2F48C2A2AB7ABB24935896"/>
    <w:rsid w:val="00AC04A0"/>
  </w:style>
  <w:style w:type="paragraph" w:customStyle="1" w:styleId="C3E7C284F1DB458AA2687017D251C87A">
    <w:name w:val="C3E7C284F1DB458AA2687017D251C87A"/>
    <w:rsid w:val="00AC04A0"/>
  </w:style>
  <w:style w:type="paragraph" w:customStyle="1" w:styleId="ACD97A249B9C4FD0B3C5A9AC57B15E2D">
    <w:name w:val="ACD97A249B9C4FD0B3C5A9AC57B15E2D"/>
    <w:rsid w:val="00AC04A0"/>
  </w:style>
  <w:style w:type="paragraph" w:customStyle="1" w:styleId="4E50371AAAAB44CC8C5E875C56E588AD">
    <w:name w:val="4E50371AAAAB44CC8C5E875C56E588AD"/>
    <w:rsid w:val="00AC04A0"/>
  </w:style>
  <w:style w:type="paragraph" w:customStyle="1" w:styleId="A426E1EC69DE4192BEB58F16A7BBDDD8">
    <w:name w:val="A426E1EC69DE4192BEB58F16A7BBDDD8"/>
    <w:rsid w:val="00AC04A0"/>
  </w:style>
  <w:style w:type="paragraph" w:customStyle="1" w:styleId="A5336A8C3EB344938367A9CF128ECE18">
    <w:name w:val="A5336A8C3EB344938367A9CF128ECE18"/>
    <w:rsid w:val="00AC04A0"/>
  </w:style>
  <w:style w:type="paragraph" w:customStyle="1" w:styleId="079D07E9B4954C34862AD0A72EBCD0BB">
    <w:name w:val="079D07E9B4954C34862AD0A72EBCD0BB"/>
    <w:rsid w:val="00AC04A0"/>
  </w:style>
  <w:style w:type="paragraph" w:customStyle="1" w:styleId="A69C91D25D0140A694F8D79C8E52E8BF">
    <w:name w:val="A69C91D25D0140A694F8D79C8E52E8BF"/>
    <w:rsid w:val="00AC04A0"/>
  </w:style>
  <w:style w:type="paragraph" w:customStyle="1" w:styleId="3D075166FB1F411DB9F7C41014F15CE0">
    <w:name w:val="3D075166FB1F411DB9F7C41014F15CE0"/>
    <w:rsid w:val="00AC04A0"/>
  </w:style>
  <w:style w:type="paragraph" w:customStyle="1" w:styleId="23614EEF764D4320904603C60E8EF365">
    <w:name w:val="23614EEF764D4320904603C60E8EF365"/>
    <w:rsid w:val="00AC04A0"/>
  </w:style>
  <w:style w:type="paragraph" w:customStyle="1" w:styleId="80B960C8926E4C18B4C63C95148445BA">
    <w:name w:val="80B960C8926E4C18B4C63C95148445BA"/>
    <w:rsid w:val="00AC04A0"/>
  </w:style>
  <w:style w:type="paragraph" w:customStyle="1" w:styleId="88E6440629EA4898B5DA2DB32642DDA0">
    <w:name w:val="88E6440629EA4898B5DA2DB32642DDA0"/>
    <w:rsid w:val="00AC04A0"/>
  </w:style>
  <w:style w:type="paragraph" w:customStyle="1" w:styleId="3AEC52E50E89485CA55A77B1D0597BD6">
    <w:name w:val="3AEC52E50E89485CA55A77B1D0597BD6"/>
    <w:rsid w:val="00AC04A0"/>
  </w:style>
  <w:style w:type="paragraph" w:customStyle="1" w:styleId="9AF577EC7DF641F2ACCCC02C06A4A39A">
    <w:name w:val="9AF577EC7DF641F2ACCCC02C06A4A39A"/>
    <w:rsid w:val="00AC04A0"/>
  </w:style>
  <w:style w:type="paragraph" w:customStyle="1" w:styleId="D96AF8B32D124CDBAD75A98BB7738F80">
    <w:name w:val="D96AF8B32D124CDBAD75A98BB7738F80"/>
    <w:rsid w:val="00AC04A0"/>
  </w:style>
  <w:style w:type="paragraph" w:customStyle="1" w:styleId="6D413D5E493146F8848018E53A63078A">
    <w:name w:val="6D413D5E493146F8848018E53A63078A"/>
    <w:rsid w:val="00AC04A0"/>
  </w:style>
  <w:style w:type="paragraph" w:customStyle="1" w:styleId="E8678E74DF464655B9D7CB9B0C2F4315">
    <w:name w:val="E8678E74DF464655B9D7CB9B0C2F4315"/>
    <w:rsid w:val="00AC04A0"/>
  </w:style>
  <w:style w:type="paragraph" w:customStyle="1" w:styleId="E51F9678BDD74DE291E178CDB3090F6F">
    <w:name w:val="E51F9678BDD74DE291E178CDB3090F6F"/>
    <w:rsid w:val="00AC04A0"/>
  </w:style>
  <w:style w:type="paragraph" w:customStyle="1" w:styleId="911F3D9BCD224C059AD7AA20AB4F2AAA">
    <w:name w:val="911F3D9BCD224C059AD7AA20AB4F2AAA"/>
    <w:rsid w:val="00AC04A0"/>
  </w:style>
  <w:style w:type="paragraph" w:customStyle="1" w:styleId="4F3D3A48540D473F95A7C5BC4807C37F">
    <w:name w:val="4F3D3A48540D473F95A7C5BC4807C37F"/>
    <w:rsid w:val="00AC04A0"/>
  </w:style>
  <w:style w:type="paragraph" w:customStyle="1" w:styleId="B5D099D612FF49A89A6A32AD3131D7A9">
    <w:name w:val="B5D099D612FF49A89A6A32AD3131D7A9"/>
    <w:rsid w:val="00AC04A0"/>
  </w:style>
  <w:style w:type="paragraph" w:customStyle="1" w:styleId="A32054FDE4B64F3C81FE5BD030636E85">
    <w:name w:val="A32054FDE4B64F3C81FE5BD030636E85"/>
    <w:rsid w:val="00AC04A0"/>
  </w:style>
  <w:style w:type="paragraph" w:customStyle="1" w:styleId="5A89E0D33AEF40C2B299034DA5F67AA1">
    <w:name w:val="5A89E0D33AEF40C2B299034DA5F67AA1"/>
    <w:rsid w:val="00AC04A0"/>
  </w:style>
  <w:style w:type="paragraph" w:customStyle="1" w:styleId="74C400927B404BF1916D16640784A2B9">
    <w:name w:val="74C400927B404BF1916D16640784A2B9"/>
    <w:rsid w:val="00AC04A0"/>
  </w:style>
  <w:style w:type="paragraph" w:customStyle="1" w:styleId="9572F90F5A0144EEB9B3EC0C54FCB87F">
    <w:name w:val="9572F90F5A0144EEB9B3EC0C54FCB87F"/>
    <w:rsid w:val="00AC04A0"/>
  </w:style>
  <w:style w:type="paragraph" w:customStyle="1" w:styleId="6146CFD65AA6413085E4EA43BEAF8161">
    <w:name w:val="6146CFD65AA6413085E4EA43BEAF8161"/>
    <w:rsid w:val="00AC04A0"/>
  </w:style>
  <w:style w:type="paragraph" w:customStyle="1" w:styleId="E4656E40C5F54376B91B7CC4683A6A1D">
    <w:name w:val="E4656E40C5F54376B91B7CC4683A6A1D"/>
    <w:rsid w:val="00AC04A0"/>
  </w:style>
  <w:style w:type="paragraph" w:customStyle="1" w:styleId="6244561E02264F459A1B9A4A1DC6C8F5">
    <w:name w:val="6244561E02264F459A1B9A4A1DC6C8F5"/>
    <w:rsid w:val="00AC04A0"/>
  </w:style>
  <w:style w:type="paragraph" w:customStyle="1" w:styleId="670B23D31042439AB63F7C9A6E8C32C1">
    <w:name w:val="670B23D31042439AB63F7C9A6E8C32C1"/>
    <w:rsid w:val="00AC04A0"/>
  </w:style>
  <w:style w:type="paragraph" w:customStyle="1" w:styleId="0ACF4CAB6BDD4B018EF3B70898B5337A">
    <w:name w:val="0ACF4CAB6BDD4B018EF3B70898B5337A"/>
    <w:rsid w:val="00AC04A0"/>
  </w:style>
  <w:style w:type="paragraph" w:customStyle="1" w:styleId="B1D7DD412BB7437698CB74C1640284FC">
    <w:name w:val="B1D7DD412BB7437698CB74C1640284FC"/>
    <w:rsid w:val="00AC04A0"/>
  </w:style>
  <w:style w:type="paragraph" w:customStyle="1" w:styleId="04F5A925D9844A328830276CBEA66BAA">
    <w:name w:val="04F5A925D9844A328830276CBEA66BAA"/>
    <w:rsid w:val="00AC04A0"/>
  </w:style>
  <w:style w:type="paragraph" w:customStyle="1" w:styleId="28C5890665C8425FA2F7A90E6407ED09">
    <w:name w:val="28C5890665C8425FA2F7A90E6407ED09"/>
    <w:rsid w:val="007C0B4E"/>
  </w:style>
  <w:style w:type="paragraph" w:customStyle="1" w:styleId="727B9258AB02490EB46432025CE3C3FB">
    <w:name w:val="727B9258AB02490EB46432025CE3C3FB"/>
    <w:rsid w:val="007C0B4E"/>
  </w:style>
  <w:style w:type="paragraph" w:customStyle="1" w:styleId="00A5D2390B3846D9A5AE87625142B6DD">
    <w:name w:val="00A5D2390B3846D9A5AE87625142B6DD"/>
    <w:rsid w:val="007C0B4E"/>
  </w:style>
  <w:style w:type="paragraph" w:customStyle="1" w:styleId="E51644D82D42438D9E9F7A5D28393A14">
    <w:name w:val="E51644D82D42438D9E9F7A5D28393A14"/>
    <w:rsid w:val="007C0B4E"/>
  </w:style>
  <w:style w:type="paragraph" w:customStyle="1" w:styleId="10F86C2B15654F6A9E174EA2C6F03DFB">
    <w:name w:val="10F86C2B15654F6A9E174EA2C6F03DFB"/>
    <w:rsid w:val="007C0B4E"/>
  </w:style>
  <w:style w:type="paragraph" w:customStyle="1" w:styleId="DD6F4E455CB74E85BD3CD92D951A5F9F">
    <w:name w:val="DD6F4E455CB74E85BD3CD92D951A5F9F"/>
    <w:rsid w:val="007C0B4E"/>
  </w:style>
  <w:style w:type="paragraph" w:customStyle="1" w:styleId="79F00A4FA0374D43A8BBB5045689F298">
    <w:name w:val="79F00A4FA0374D43A8BBB5045689F298"/>
    <w:rsid w:val="007C0B4E"/>
  </w:style>
  <w:style w:type="paragraph" w:customStyle="1" w:styleId="94CB6F2C0B844CF7B9D7B024975B3252">
    <w:name w:val="94CB6F2C0B844CF7B9D7B024975B3252"/>
    <w:rsid w:val="007C0B4E"/>
  </w:style>
  <w:style w:type="paragraph" w:customStyle="1" w:styleId="837BA72FD09B47BA91659EF116BE535D">
    <w:name w:val="837BA72FD09B47BA91659EF116BE535D"/>
    <w:rsid w:val="007C0B4E"/>
  </w:style>
  <w:style w:type="paragraph" w:customStyle="1" w:styleId="BD06624D25904ADDA1C0D1EE8DAF32B4">
    <w:name w:val="BD06624D25904ADDA1C0D1EE8DAF32B4"/>
    <w:rsid w:val="007C0B4E"/>
  </w:style>
  <w:style w:type="paragraph" w:customStyle="1" w:styleId="B3610F57B5CF428DB91D23257D6E7660">
    <w:name w:val="B3610F57B5CF428DB91D23257D6E7660"/>
    <w:rsid w:val="007C0B4E"/>
  </w:style>
  <w:style w:type="paragraph" w:customStyle="1" w:styleId="9B7E4ABE8CC345C097503F9B1C3FA7C3">
    <w:name w:val="9B7E4ABE8CC345C097503F9B1C3FA7C3"/>
    <w:rsid w:val="007C0B4E"/>
  </w:style>
  <w:style w:type="paragraph" w:customStyle="1" w:styleId="991C7F02D8754409B1127B6ED53154F2">
    <w:name w:val="991C7F02D8754409B1127B6ED53154F2"/>
    <w:rsid w:val="007C0B4E"/>
  </w:style>
  <w:style w:type="paragraph" w:customStyle="1" w:styleId="7269CBCA0C4044749AFE0B5AA9EBB2AE">
    <w:name w:val="7269CBCA0C4044749AFE0B5AA9EBB2AE"/>
    <w:rsid w:val="007C0B4E"/>
  </w:style>
  <w:style w:type="paragraph" w:customStyle="1" w:styleId="3DC1B27199644C09845EE0C6989B6CA8">
    <w:name w:val="3DC1B27199644C09845EE0C6989B6CA8"/>
    <w:rsid w:val="007C0B4E"/>
  </w:style>
  <w:style w:type="paragraph" w:customStyle="1" w:styleId="1E6119053F6A4A60BC18454B8D55B4EC">
    <w:name w:val="1E6119053F6A4A60BC18454B8D55B4EC"/>
    <w:rsid w:val="007C0B4E"/>
  </w:style>
  <w:style w:type="paragraph" w:customStyle="1" w:styleId="1AC11E9E95894C0FBCABFD5972DB6689">
    <w:name w:val="1AC11E9E95894C0FBCABFD5972DB6689"/>
    <w:rsid w:val="007C0B4E"/>
  </w:style>
  <w:style w:type="paragraph" w:customStyle="1" w:styleId="3E957F062F8349FC9AE45DA9E26B7604">
    <w:name w:val="3E957F062F8349FC9AE45DA9E26B7604"/>
    <w:rsid w:val="007C0B4E"/>
  </w:style>
  <w:style w:type="paragraph" w:customStyle="1" w:styleId="D0BEC573B17F4D67BD1260610114EBC5">
    <w:name w:val="D0BEC573B17F4D67BD1260610114EBC5"/>
    <w:rsid w:val="007C0B4E"/>
  </w:style>
  <w:style w:type="paragraph" w:customStyle="1" w:styleId="3DC1B27199644C09845EE0C6989B6CA81">
    <w:name w:val="3DC1B27199644C09845EE0C6989B6CA81"/>
    <w:rsid w:val="007C0B4E"/>
    <w:pPr>
      <w:spacing w:after="0" w:line="240" w:lineRule="auto"/>
    </w:pPr>
  </w:style>
  <w:style w:type="paragraph" w:customStyle="1" w:styleId="1E6119053F6A4A60BC18454B8D55B4EC1">
    <w:name w:val="1E6119053F6A4A60BC18454B8D55B4EC1"/>
    <w:rsid w:val="007C0B4E"/>
    <w:pPr>
      <w:spacing w:after="0" w:line="240" w:lineRule="auto"/>
    </w:pPr>
  </w:style>
  <w:style w:type="paragraph" w:customStyle="1" w:styleId="1AC11E9E95894C0FBCABFD5972DB66891">
    <w:name w:val="1AC11E9E95894C0FBCABFD5972DB66891"/>
    <w:rsid w:val="007C0B4E"/>
    <w:pPr>
      <w:spacing w:after="0" w:line="240" w:lineRule="auto"/>
    </w:pPr>
  </w:style>
  <w:style w:type="paragraph" w:customStyle="1" w:styleId="3E957F062F8349FC9AE45DA9E26B76041">
    <w:name w:val="3E957F062F8349FC9AE45DA9E26B76041"/>
    <w:rsid w:val="007C0B4E"/>
    <w:pPr>
      <w:spacing w:after="0" w:line="240" w:lineRule="auto"/>
    </w:pPr>
  </w:style>
  <w:style w:type="paragraph" w:customStyle="1" w:styleId="D0BEC573B17F4D67BD1260610114EBC51">
    <w:name w:val="D0BEC573B17F4D67BD1260610114EBC51"/>
    <w:rsid w:val="007C0B4E"/>
    <w:pPr>
      <w:spacing w:after="0" w:line="240" w:lineRule="auto"/>
    </w:pPr>
  </w:style>
  <w:style w:type="paragraph" w:customStyle="1" w:styleId="870BAC5DD7364B21B769F01552C17017">
    <w:name w:val="870BAC5DD7364B21B769F01552C17017"/>
    <w:rsid w:val="001678EF"/>
  </w:style>
  <w:style w:type="paragraph" w:customStyle="1" w:styleId="FA3A92004D19471480833AB3ABB36B87">
    <w:name w:val="FA3A92004D19471480833AB3ABB36B87"/>
    <w:rsid w:val="001678EF"/>
  </w:style>
  <w:style w:type="paragraph" w:customStyle="1" w:styleId="E352B260C49D4BA099B66A30076E5362">
    <w:name w:val="E352B260C49D4BA099B66A30076E5362"/>
    <w:rsid w:val="001678EF"/>
  </w:style>
  <w:style w:type="paragraph" w:customStyle="1" w:styleId="44ABC9427AEE41D08C6DB1BDD1FFBCFA">
    <w:name w:val="44ABC9427AEE41D08C6DB1BDD1FFBCFA"/>
    <w:rsid w:val="001678EF"/>
  </w:style>
  <w:style w:type="paragraph" w:customStyle="1" w:styleId="84927265967C4E629DC0C10A8A920F03">
    <w:name w:val="84927265967C4E629DC0C10A8A920F03"/>
    <w:rsid w:val="001678EF"/>
  </w:style>
  <w:style w:type="paragraph" w:customStyle="1" w:styleId="5F63F4098DDD4223BBF2117891103F22">
    <w:name w:val="5F63F4098DDD4223BBF2117891103F22"/>
    <w:rsid w:val="001678EF"/>
  </w:style>
  <w:style w:type="paragraph" w:customStyle="1" w:styleId="4D3636DDA1894277AB7AB2051C7D8777">
    <w:name w:val="4D3636DDA1894277AB7AB2051C7D8777"/>
    <w:rsid w:val="001678EF"/>
  </w:style>
  <w:style w:type="paragraph" w:customStyle="1" w:styleId="0ACC3FB3C1474BE4A85F1FDA6B9C3DCE">
    <w:name w:val="0ACC3FB3C1474BE4A85F1FDA6B9C3DCE"/>
    <w:rsid w:val="001678EF"/>
  </w:style>
  <w:style w:type="paragraph" w:customStyle="1" w:styleId="4D3A12E04B2049508D377812D0706A76">
    <w:name w:val="4D3A12E04B2049508D377812D0706A76"/>
    <w:rsid w:val="001678EF"/>
  </w:style>
  <w:style w:type="paragraph" w:customStyle="1" w:styleId="203BEB9BFA7D4768A9F2AA435F48CDCA">
    <w:name w:val="203BEB9BFA7D4768A9F2AA435F48CDCA"/>
    <w:rsid w:val="001678EF"/>
  </w:style>
  <w:style w:type="paragraph" w:customStyle="1" w:styleId="C8B9AD0FAE034643883D790847F19824">
    <w:name w:val="C8B9AD0FAE034643883D790847F19824"/>
    <w:rsid w:val="001678EF"/>
  </w:style>
  <w:style w:type="paragraph" w:customStyle="1" w:styleId="892027358F694FE6897C4F1759ABA73D">
    <w:name w:val="892027358F694FE6897C4F1759ABA73D"/>
    <w:rsid w:val="001678EF"/>
  </w:style>
  <w:style w:type="paragraph" w:customStyle="1" w:styleId="247078101B2E4C2B803A4F9C204EFF42">
    <w:name w:val="247078101B2E4C2B803A4F9C204EFF42"/>
    <w:rsid w:val="001678EF"/>
  </w:style>
  <w:style w:type="paragraph" w:customStyle="1" w:styleId="6E9E03CE481E412982D20A94AF59DA86">
    <w:name w:val="6E9E03CE481E412982D20A94AF59DA86"/>
    <w:rsid w:val="001678EF"/>
  </w:style>
  <w:style w:type="paragraph" w:customStyle="1" w:styleId="A6BED132F2574D95A9960AFF858E2554">
    <w:name w:val="A6BED132F2574D95A9960AFF858E2554"/>
    <w:rsid w:val="001678EF"/>
  </w:style>
  <w:style w:type="paragraph" w:customStyle="1" w:styleId="8ADB841DA1BD474ABCFBFBAB3F2C16CE">
    <w:name w:val="8ADB841DA1BD474ABCFBFBAB3F2C16CE"/>
    <w:rsid w:val="001678EF"/>
  </w:style>
  <w:style w:type="paragraph" w:customStyle="1" w:styleId="C54BB96BB8EC4CF08D83C3CF6A8253FF">
    <w:name w:val="C54BB96BB8EC4CF08D83C3CF6A8253FF"/>
    <w:rsid w:val="001678EF"/>
  </w:style>
  <w:style w:type="paragraph" w:customStyle="1" w:styleId="2153014F1B61428C8A7586FE20768C7D">
    <w:name w:val="2153014F1B61428C8A7586FE20768C7D"/>
    <w:rsid w:val="001678EF"/>
  </w:style>
  <w:style w:type="paragraph" w:customStyle="1" w:styleId="1D97E6CBF79D461CA4F205393CE54966">
    <w:name w:val="1D97E6CBF79D461CA4F205393CE54966"/>
    <w:rsid w:val="001678EF"/>
  </w:style>
  <w:style w:type="paragraph" w:customStyle="1" w:styleId="CF2CDC290CF84C04BC5A9F40AD310FFE">
    <w:name w:val="CF2CDC290CF84C04BC5A9F40AD310FFE"/>
    <w:rsid w:val="001678EF"/>
  </w:style>
  <w:style w:type="paragraph" w:customStyle="1" w:styleId="6628BD87A3CF479B905E6B65CD1C21CD">
    <w:name w:val="6628BD87A3CF479B905E6B65CD1C21CD"/>
    <w:rsid w:val="001678EF"/>
  </w:style>
  <w:style w:type="paragraph" w:customStyle="1" w:styleId="4733A46A10794F1EA242ED1A771066C6">
    <w:name w:val="4733A46A10794F1EA242ED1A771066C6"/>
    <w:rsid w:val="001678EF"/>
  </w:style>
  <w:style w:type="paragraph" w:customStyle="1" w:styleId="9D5A033912214E92AC93439DE8669DEE">
    <w:name w:val="9D5A033912214E92AC93439DE8669DEE"/>
    <w:rsid w:val="00F45805"/>
  </w:style>
  <w:style w:type="paragraph" w:customStyle="1" w:styleId="4D3BE6615AC04E1BB20F0833A409E592">
    <w:name w:val="4D3BE6615AC04E1BB20F0833A409E592"/>
    <w:rsid w:val="00F45805"/>
  </w:style>
  <w:style w:type="paragraph" w:customStyle="1" w:styleId="275C5BAC0A8D453BA02D3901B5022ACD">
    <w:name w:val="275C5BAC0A8D453BA02D3901B5022ACD"/>
    <w:rsid w:val="00F45805"/>
  </w:style>
  <w:style w:type="paragraph" w:customStyle="1" w:styleId="8A0388BA05F143919D7410C6A495E3AE">
    <w:name w:val="8A0388BA05F143919D7410C6A495E3AE"/>
    <w:rsid w:val="007751FB"/>
  </w:style>
  <w:style w:type="paragraph" w:customStyle="1" w:styleId="514899CA8735450BA0C89F5E0E6976BE">
    <w:name w:val="514899CA8735450BA0C89F5E0E6976BE"/>
    <w:rsid w:val="007751FB"/>
  </w:style>
  <w:style w:type="paragraph" w:customStyle="1" w:styleId="C304ACDE22BD4519B9158340080A23D4">
    <w:name w:val="C304ACDE22BD4519B9158340080A23D4"/>
    <w:rsid w:val="007751FB"/>
  </w:style>
  <w:style w:type="paragraph" w:customStyle="1" w:styleId="02F29FD334A74050B2507040BDA5EE18">
    <w:name w:val="02F29FD334A74050B2507040BDA5EE18"/>
    <w:rsid w:val="007751FB"/>
  </w:style>
  <w:style w:type="paragraph" w:customStyle="1" w:styleId="578562A0618D4D318FE50CC474D76571">
    <w:name w:val="578562A0618D4D318FE50CC474D76571"/>
    <w:rsid w:val="007751FB"/>
  </w:style>
  <w:style w:type="paragraph" w:customStyle="1" w:styleId="95715E8DE60143789DC03A3473AA857D">
    <w:name w:val="95715E8DE60143789DC03A3473AA857D"/>
    <w:rsid w:val="007751FB"/>
  </w:style>
  <w:style w:type="paragraph" w:customStyle="1" w:styleId="B4FC5462B3754748A57131A01B126130">
    <w:name w:val="B4FC5462B3754748A57131A01B126130"/>
    <w:rsid w:val="007751FB"/>
  </w:style>
  <w:style w:type="paragraph" w:customStyle="1" w:styleId="EEA8988DAD11434C8754E42FC5742E16">
    <w:name w:val="EEA8988DAD11434C8754E42FC5742E16"/>
    <w:rsid w:val="007751FB"/>
  </w:style>
  <w:style w:type="paragraph" w:customStyle="1" w:styleId="61CA18DE5B6C44C296ABE15958763F6B">
    <w:name w:val="61CA18DE5B6C44C296ABE15958763F6B"/>
    <w:rsid w:val="00C07268"/>
  </w:style>
  <w:style w:type="paragraph" w:customStyle="1" w:styleId="497B71DC07F04F24A1DD6B111299F1EF">
    <w:name w:val="497B71DC07F04F24A1DD6B111299F1EF"/>
    <w:rsid w:val="00C07268"/>
  </w:style>
  <w:style w:type="paragraph" w:customStyle="1" w:styleId="BE8B7894CA1C41FFA0C8239656F2B135">
    <w:name w:val="BE8B7894CA1C41FFA0C8239656F2B135"/>
    <w:rsid w:val="00C07268"/>
  </w:style>
  <w:style w:type="paragraph" w:customStyle="1" w:styleId="2ABB31A5094B4FD088128C6EFFABAF24">
    <w:name w:val="2ABB31A5094B4FD088128C6EFFABAF24"/>
    <w:rsid w:val="00C07268"/>
  </w:style>
  <w:style w:type="paragraph" w:customStyle="1" w:styleId="760E4467FF7A446B8CA950EFC66CCB1F">
    <w:name w:val="760E4467FF7A446B8CA950EFC66CCB1F"/>
    <w:rsid w:val="00C07268"/>
  </w:style>
  <w:style w:type="paragraph" w:customStyle="1" w:styleId="C48C4012C4574375B99DF5EA722A26D1">
    <w:name w:val="C48C4012C4574375B99DF5EA722A26D1"/>
    <w:rsid w:val="00C07268"/>
  </w:style>
  <w:style w:type="paragraph" w:customStyle="1" w:styleId="67144F160DB64F98B3319D15BF52A5F7">
    <w:name w:val="67144F160DB64F98B3319D15BF52A5F7"/>
    <w:rsid w:val="00C07268"/>
  </w:style>
  <w:style w:type="paragraph" w:customStyle="1" w:styleId="26528D00F66A497DA30C7B31D7DFB9CB">
    <w:name w:val="26528D00F66A497DA30C7B31D7DFB9CB"/>
    <w:rsid w:val="00C07268"/>
  </w:style>
  <w:style w:type="paragraph" w:customStyle="1" w:styleId="0CEA66314C5C4A1080A348237E069C03">
    <w:name w:val="0CEA66314C5C4A1080A348237E069C03"/>
    <w:rsid w:val="00C07268"/>
  </w:style>
  <w:style w:type="paragraph" w:customStyle="1" w:styleId="1D14F8A5FC884172B1E68961B7904845">
    <w:name w:val="1D14F8A5FC884172B1E68961B7904845"/>
    <w:rsid w:val="00C07268"/>
  </w:style>
  <w:style w:type="paragraph" w:customStyle="1" w:styleId="25FF6659E8054006B1C8ECC34E4F57B5">
    <w:name w:val="25FF6659E8054006B1C8ECC34E4F57B5"/>
    <w:rsid w:val="00C07268"/>
  </w:style>
  <w:style w:type="paragraph" w:customStyle="1" w:styleId="C759D0404757469FACC04ED9410302F1">
    <w:name w:val="C759D0404757469FACC04ED9410302F1"/>
    <w:rsid w:val="00C07268"/>
  </w:style>
  <w:style w:type="paragraph" w:customStyle="1" w:styleId="7A12A1A543224BD48293E4628973D22F">
    <w:name w:val="7A12A1A543224BD48293E4628973D22F"/>
    <w:rsid w:val="00C07268"/>
  </w:style>
  <w:style w:type="paragraph" w:customStyle="1" w:styleId="0FB9A0A09B2640FC8A802EE4B475E7FE">
    <w:name w:val="0FB9A0A09B2640FC8A802EE4B475E7FE"/>
    <w:rsid w:val="00C07268"/>
  </w:style>
  <w:style w:type="paragraph" w:customStyle="1" w:styleId="B12BBA37A83F41D18D186DF87B8D9432">
    <w:name w:val="B12BBA37A83F41D18D186DF87B8D9432"/>
    <w:rsid w:val="00C07268"/>
  </w:style>
  <w:style w:type="paragraph" w:customStyle="1" w:styleId="B60F176592F442E68DBD6C5982E316BA">
    <w:name w:val="B60F176592F442E68DBD6C5982E316BA"/>
    <w:rsid w:val="00C07268"/>
  </w:style>
  <w:style w:type="paragraph" w:customStyle="1" w:styleId="8FABA108C2B74BBFBA06221B228B7260">
    <w:name w:val="8FABA108C2B74BBFBA06221B228B7260"/>
    <w:rsid w:val="00C07268"/>
  </w:style>
  <w:style w:type="paragraph" w:customStyle="1" w:styleId="4FC330B9E5924D4891BAB8B0621AC7D5">
    <w:name w:val="4FC330B9E5924D4891BAB8B0621AC7D5"/>
    <w:rsid w:val="00C07268"/>
  </w:style>
  <w:style w:type="paragraph" w:customStyle="1" w:styleId="2F0E3E9A480C4ACBB5DABA7C67DFCC1B">
    <w:name w:val="2F0E3E9A480C4ACBB5DABA7C67DFCC1B"/>
    <w:rsid w:val="00C07268"/>
  </w:style>
  <w:style w:type="paragraph" w:customStyle="1" w:styleId="4DED32918B484FE19D414969C32C190D">
    <w:name w:val="4DED32918B484FE19D414969C32C190D"/>
    <w:rsid w:val="00C07268"/>
  </w:style>
  <w:style w:type="paragraph" w:customStyle="1" w:styleId="B5FB35491C044787A731C62642BD9E57">
    <w:name w:val="B5FB35491C044787A731C62642BD9E57"/>
    <w:rsid w:val="00C07268"/>
  </w:style>
  <w:style w:type="paragraph" w:customStyle="1" w:styleId="5BD0130A99CD4FFA90689A8843534FDD">
    <w:name w:val="5BD0130A99CD4FFA90689A8843534FDD"/>
    <w:rsid w:val="00C07268"/>
  </w:style>
  <w:style w:type="paragraph" w:customStyle="1" w:styleId="B8C4989EC62D4700B9094E9509092C36">
    <w:name w:val="B8C4989EC62D4700B9094E9509092C36"/>
    <w:rsid w:val="00C07268"/>
  </w:style>
  <w:style w:type="paragraph" w:customStyle="1" w:styleId="E4AD668F759F49C8A402DD70FA7FD4DE">
    <w:name w:val="E4AD668F759F49C8A402DD70FA7FD4DE"/>
    <w:rsid w:val="00C07268"/>
  </w:style>
  <w:style w:type="paragraph" w:customStyle="1" w:styleId="BADBF26F02204DADAE0C3F15D14E7EA3">
    <w:name w:val="BADBF26F02204DADAE0C3F15D14E7EA3"/>
    <w:rsid w:val="00C07268"/>
  </w:style>
  <w:style w:type="paragraph" w:customStyle="1" w:styleId="371E09464ACE4D66923899A3235B3916">
    <w:name w:val="371E09464ACE4D66923899A3235B3916"/>
    <w:rsid w:val="00C07268"/>
  </w:style>
  <w:style w:type="paragraph" w:customStyle="1" w:styleId="174B09226F58410FB03B4147FAAAB55B">
    <w:name w:val="174B09226F58410FB03B4147FAAAB55B"/>
    <w:rsid w:val="00C07268"/>
  </w:style>
  <w:style w:type="paragraph" w:customStyle="1" w:styleId="0C2D8D8FF0124385B3430B8003FF7E61">
    <w:name w:val="0C2D8D8FF0124385B3430B8003FF7E61"/>
    <w:rsid w:val="00C07268"/>
  </w:style>
  <w:style w:type="paragraph" w:customStyle="1" w:styleId="0774D6A24BB74A0B901EB8CE3FC428E8">
    <w:name w:val="0774D6A24BB74A0B901EB8CE3FC428E8"/>
    <w:rsid w:val="00C07268"/>
  </w:style>
  <w:style w:type="paragraph" w:customStyle="1" w:styleId="6D40D7E458834E96844F4CB6F5D5B8CF">
    <w:name w:val="6D40D7E458834E96844F4CB6F5D5B8CF"/>
    <w:rsid w:val="00C07268"/>
  </w:style>
  <w:style w:type="paragraph" w:customStyle="1" w:styleId="9598D7F8883F4FBD9B5E75E17A0FD60B">
    <w:name w:val="9598D7F8883F4FBD9B5E75E17A0FD60B"/>
    <w:rsid w:val="00C07268"/>
  </w:style>
  <w:style w:type="paragraph" w:customStyle="1" w:styleId="119C19CE4123430F91830D5D07CE96E8">
    <w:name w:val="119C19CE4123430F91830D5D07CE96E8"/>
    <w:rsid w:val="00C07268"/>
  </w:style>
  <w:style w:type="paragraph" w:customStyle="1" w:styleId="C4E5795798C540DE943458498BBB2C48">
    <w:name w:val="C4E5795798C540DE943458498BBB2C48"/>
    <w:rsid w:val="00C072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268"/>
    <w:rPr>
      <w:color w:val="808080"/>
    </w:rPr>
  </w:style>
  <w:style w:type="paragraph" w:customStyle="1" w:styleId="B0134D50A28D4B809BFBE04D496191EF">
    <w:name w:val="B0134D50A28D4B809BFBE04D496191EF"/>
    <w:rsid w:val="00AC04A0"/>
  </w:style>
  <w:style w:type="paragraph" w:customStyle="1" w:styleId="0DB52A2D3B7C48B984779B46BC0DCB8A">
    <w:name w:val="0DB52A2D3B7C48B984779B46BC0DCB8A"/>
    <w:rsid w:val="00AC04A0"/>
  </w:style>
  <w:style w:type="paragraph" w:customStyle="1" w:styleId="0AD06B30E5014B74898F26AA0ED5D358">
    <w:name w:val="0AD06B30E5014B74898F26AA0ED5D358"/>
    <w:rsid w:val="00AC04A0"/>
  </w:style>
  <w:style w:type="paragraph" w:customStyle="1" w:styleId="626E3874545B4B6F971C001ED3CCBF99">
    <w:name w:val="626E3874545B4B6F971C001ED3CCBF99"/>
    <w:rsid w:val="00AC04A0"/>
  </w:style>
  <w:style w:type="paragraph" w:customStyle="1" w:styleId="2C83E13EBB984FEB916F862B47804323">
    <w:name w:val="2C83E13EBB984FEB916F862B47804323"/>
    <w:rsid w:val="00AC04A0"/>
  </w:style>
  <w:style w:type="paragraph" w:customStyle="1" w:styleId="B5B4C4123F624C4F90CAB7E12DFB14CB">
    <w:name w:val="B5B4C4123F624C4F90CAB7E12DFB14CB"/>
    <w:rsid w:val="00AC04A0"/>
  </w:style>
  <w:style w:type="paragraph" w:customStyle="1" w:styleId="BFCC5B81EC8A42B2A4B0A7AA506C7BA4">
    <w:name w:val="BFCC5B81EC8A42B2A4B0A7AA506C7BA4"/>
    <w:rsid w:val="00AC04A0"/>
  </w:style>
  <w:style w:type="paragraph" w:customStyle="1" w:styleId="00B3D77A12A34117BAF1DBABFC135C1E">
    <w:name w:val="00B3D77A12A34117BAF1DBABFC135C1E"/>
    <w:rsid w:val="00AC04A0"/>
  </w:style>
  <w:style w:type="paragraph" w:customStyle="1" w:styleId="1EA6DE134F2D4726B027E1D5F3801A86">
    <w:name w:val="1EA6DE134F2D4726B027E1D5F3801A86"/>
    <w:rsid w:val="00AC04A0"/>
  </w:style>
  <w:style w:type="paragraph" w:customStyle="1" w:styleId="8EF6D07F59934B79BE4DDC895CDDDAA2">
    <w:name w:val="8EF6D07F59934B79BE4DDC895CDDDAA2"/>
    <w:rsid w:val="00AC04A0"/>
  </w:style>
  <w:style w:type="paragraph" w:customStyle="1" w:styleId="7DD62A7E78514803921F8299C76F471B">
    <w:name w:val="7DD62A7E78514803921F8299C76F471B"/>
    <w:rsid w:val="00AC04A0"/>
  </w:style>
  <w:style w:type="paragraph" w:customStyle="1" w:styleId="25CEA42476DB43569C04A6AD2394451B">
    <w:name w:val="25CEA42476DB43569C04A6AD2394451B"/>
    <w:rsid w:val="00AC04A0"/>
  </w:style>
  <w:style w:type="paragraph" w:customStyle="1" w:styleId="BE4A65EA2E2F48C2A2AB7ABB24935896">
    <w:name w:val="BE4A65EA2E2F48C2A2AB7ABB24935896"/>
    <w:rsid w:val="00AC04A0"/>
  </w:style>
  <w:style w:type="paragraph" w:customStyle="1" w:styleId="C3E7C284F1DB458AA2687017D251C87A">
    <w:name w:val="C3E7C284F1DB458AA2687017D251C87A"/>
    <w:rsid w:val="00AC04A0"/>
  </w:style>
  <w:style w:type="paragraph" w:customStyle="1" w:styleId="ACD97A249B9C4FD0B3C5A9AC57B15E2D">
    <w:name w:val="ACD97A249B9C4FD0B3C5A9AC57B15E2D"/>
    <w:rsid w:val="00AC04A0"/>
  </w:style>
  <w:style w:type="paragraph" w:customStyle="1" w:styleId="4E50371AAAAB44CC8C5E875C56E588AD">
    <w:name w:val="4E50371AAAAB44CC8C5E875C56E588AD"/>
    <w:rsid w:val="00AC04A0"/>
  </w:style>
  <w:style w:type="paragraph" w:customStyle="1" w:styleId="A426E1EC69DE4192BEB58F16A7BBDDD8">
    <w:name w:val="A426E1EC69DE4192BEB58F16A7BBDDD8"/>
    <w:rsid w:val="00AC04A0"/>
  </w:style>
  <w:style w:type="paragraph" w:customStyle="1" w:styleId="A5336A8C3EB344938367A9CF128ECE18">
    <w:name w:val="A5336A8C3EB344938367A9CF128ECE18"/>
    <w:rsid w:val="00AC04A0"/>
  </w:style>
  <w:style w:type="paragraph" w:customStyle="1" w:styleId="079D07E9B4954C34862AD0A72EBCD0BB">
    <w:name w:val="079D07E9B4954C34862AD0A72EBCD0BB"/>
    <w:rsid w:val="00AC04A0"/>
  </w:style>
  <w:style w:type="paragraph" w:customStyle="1" w:styleId="A69C91D25D0140A694F8D79C8E52E8BF">
    <w:name w:val="A69C91D25D0140A694F8D79C8E52E8BF"/>
    <w:rsid w:val="00AC04A0"/>
  </w:style>
  <w:style w:type="paragraph" w:customStyle="1" w:styleId="3D075166FB1F411DB9F7C41014F15CE0">
    <w:name w:val="3D075166FB1F411DB9F7C41014F15CE0"/>
    <w:rsid w:val="00AC04A0"/>
  </w:style>
  <w:style w:type="paragraph" w:customStyle="1" w:styleId="23614EEF764D4320904603C60E8EF365">
    <w:name w:val="23614EEF764D4320904603C60E8EF365"/>
    <w:rsid w:val="00AC04A0"/>
  </w:style>
  <w:style w:type="paragraph" w:customStyle="1" w:styleId="80B960C8926E4C18B4C63C95148445BA">
    <w:name w:val="80B960C8926E4C18B4C63C95148445BA"/>
    <w:rsid w:val="00AC04A0"/>
  </w:style>
  <w:style w:type="paragraph" w:customStyle="1" w:styleId="88E6440629EA4898B5DA2DB32642DDA0">
    <w:name w:val="88E6440629EA4898B5DA2DB32642DDA0"/>
    <w:rsid w:val="00AC04A0"/>
  </w:style>
  <w:style w:type="paragraph" w:customStyle="1" w:styleId="3AEC52E50E89485CA55A77B1D0597BD6">
    <w:name w:val="3AEC52E50E89485CA55A77B1D0597BD6"/>
    <w:rsid w:val="00AC04A0"/>
  </w:style>
  <w:style w:type="paragraph" w:customStyle="1" w:styleId="9AF577EC7DF641F2ACCCC02C06A4A39A">
    <w:name w:val="9AF577EC7DF641F2ACCCC02C06A4A39A"/>
    <w:rsid w:val="00AC04A0"/>
  </w:style>
  <w:style w:type="paragraph" w:customStyle="1" w:styleId="D96AF8B32D124CDBAD75A98BB7738F80">
    <w:name w:val="D96AF8B32D124CDBAD75A98BB7738F80"/>
    <w:rsid w:val="00AC04A0"/>
  </w:style>
  <w:style w:type="paragraph" w:customStyle="1" w:styleId="6D413D5E493146F8848018E53A63078A">
    <w:name w:val="6D413D5E493146F8848018E53A63078A"/>
    <w:rsid w:val="00AC04A0"/>
  </w:style>
  <w:style w:type="paragraph" w:customStyle="1" w:styleId="E8678E74DF464655B9D7CB9B0C2F4315">
    <w:name w:val="E8678E74DF464655B9D7CB9B0C2F4315"/>
    <w:rsid w:val="00AC04A0"/>
  </w:style>
  <w:style w:type="paragraph" w:customStyle="1" w:styleId="E51F9678BDD74DE291E178CDB3090F6F">
    <w:name w:val="E51F9678BDD74DE291E178CDB3090F6F"/>
    <w:rsid w:val="00AC04A0"/>
  </w:style>
  <w:style w:type="paragraph" w:customStyle="1" w:styleId="911F3D9BCD224C059AD7AA20AB4F2AAA">
    <w:name w:val="911F3D9BCD224C059AD7AA20AB4F2AAA"/>
    <w:rsid w:val="00AC04A0"/>
  </w:style>
  <w:style w:type="paragraph" w:customStyle="1" w:styleId="4F3D3A48540D473F95A7C5BC4807C37F">
    <w:name w:val="4F3D3A48540D473F95A7C5BC4807C37F"/>
    <w:rsid w:val="00AC04A0"/>
  </w:style>
  <w:style w:type="paragraph" w:customStyle="1" w:styleId="B5D099D612FF49A89A6A32AD3131D7A9">
    <w:name w:val="B5D099D612FF49A89A6A32AD3131D7A9"/>
    <w:rsid w:val="00AC04A0"/>
  </w:style>
  <w:style w:type="paragraph" w:customStyle="1" w:styleId="A32054FDE4B64F3C81FE5BD030636E85">
    <w:name w:val="A32054FDE4B64F3C81FE5BD030636E85"/>
    <w:rsid w:val="00AC04A0"/>
  </w:style>
  <w:style w:type="paragraph" w:customStyle="1" w:styleId="5A89E0D33AEF40C2B299034DA5F67AA1">
    <w:name w:val="5A89E0D33AEF40C2B299034DA5F67AA1"/>
    <w:rsid w:val="00AC04A0"/>
  </w:style>
  <w:style w:type="paragraph" w:customStyle="1" w:styleId="74C400927B404BF1916D16640784A2B9">
    <w:name w:val="74C400927B404BF1916D16640784A2B9"/>
    <w:rsid w:val="00AC04A0"/>
  </w:style>
  <w:style w:type="paragraph" w:customStyle="1" w:styleId="9572F90F5A0144EEB9B3EC0C54FCB87F">
    <w:name w:val="9572F90F5A0144EEB9B3EC0C54FCB87F"/>
    <w:rsid w:val="00AC04A0"/>
  </w:style>
  <w:style w:type="paragraph" w:customStyle="1" w:styleId="6146CFD65AA6413085E4EA43BEAF8161">
    <w:name w:val="6146CFD65AA6413085E4EA43BEAF8161"/>
    <w:rsid w:val="00AC04A0"/>
  </w:style>
  <w:style w:type="paragraph" w:customStyle="1" w:styleId="E4656E40C5F54376B91B7CC4683A6A1D">
    <w:name w:val="E4656E40C5F54376B91B7CC4683A6A1D"/>
    <w:rsid w:val="00AC04A0"/>
  </w:style>
  <w:style w:type="paragraph" w:customStyle="1" w:styleId="6244561E02264F459A1B9A4A1DC6C8F5">
    <w:name w:val="6244561E02264F459A1B9A4A1DC6C8F5"/>
    <w:rsid w:val="00AC04A0"/>
  </w:style>
  <w:style w:type="paragraph" w:customStyle="1" w:styleId="670B23D31042439AB63F7C9A6E8C32C1">
    <w:name w:val="670B23D31042439AB63F7C9A6E8C32C1"/>
    <w:rsid w:val="00AC04A0"/>
  </w:style>
  <w:style w:type="paragraph" w:customStyle="1" w:styleId="0ACF4CAB6BDD4B018EF3B70898B5337A">
    <w:name w:val="0ACF4CAB6BDD4B018EF3B70898B5337A"/>
    <w:rsid w:val="00AC04A0"/>
  </w:style>
  <w:style w:type="paragraph" w:customStyle="1" w:styleId="B1D7DD412BB7437698CB74C1640284FC">
    <w:name w:val="B1D7DD412BB7437698CB74C1640284FC"/>
    <w:rsid w:val="00AC04A0"/>
  </w:style>
  <w:style w:type="paragraph" w:customStyle="1" w:styleId="04F5A925D9844A328830276CBEA66BAA">
    <w:name w:val="04F5A925D9844A328830276CBEA66BAA"/>
    <w:rsid w:val="00AC04A0"/>
  </w:style>
  <w:style w:type="paragraph" w:customStyle="1" w:styleId="28C5890665C8425FA2F7A90E6407ED09">
    <w:name w:val="28C5890665C8425FA2F7A90E6407ED09"/>
    <w:rsid w:val="007C0B4E"/>
  </w:style>
  <w:style w:type="paragraph" w:customStyle="1" w:styleId="727B9258AB02490EB46432025CE3C3FB">
    <w:name w:val="727B9258AB02490EB46432025CE3C3FB"/>
    <w:rsid w:val="007C0B4E"/>
  </w:style>
  <w:style w:type="paragraph" w:customStyle="1" w:styleId="00A5D2390B3846D9A5AE87625142B6DD">
    <w:name w:val="00A5D2390B3846D9A5AE87625142B6DD"/>
    <w:rsid w:val="007C0B4E"/>
  </w:style>
  <w:style w:type="paragraph" w:customStyle="1" w:styleId="E51644D82D42438D9E9F7A5D28393A14">
    <w:name w:val="E51644D82D42438D9E9F7A5D28393A14"/>
    <w:rsid w:val="007C0B4E"/>
  </w:style>
  <w:style w:type="paragraph" w:customStyle="1" w:styleId="10F86C2B15654F6A9E174EA2C6F03DFB">
    <w:name w:val="10F86C2B15654F6A9E174EA2C6F03DFB"/>
    <w:rsid w:val="007C0B4E"/>
  </w:style>
  <w:style w:type="paragraph" w:customStyle="1" w:styleId="DD6F4E455CB74E85BD3CD92D951A5F9F">
    <w:name w:val="DD6F4E455CB74E85BD3CD92D951A5F9F"/>
    <w:rsid w:val="007C0B4E"/>
  </w:style>
  <w:style w:type="paragraph" w:customStyle="1" w:styleId="79F00A4FA0374D43A8BBB5045689F298">
    <w:name w:val="79F00A4FA0374D43A8BBB5045689F298"/>
    <w:rsid w:val="007C0B4E"/>
  </w:style>
  <w:style w:type="paragraph" w:customStyle="1" w:styleId="94CB6F2C0B844CF7B9D7B024975B3252">
    <w:name w:val="94CB6F2C0B844CF7B9D7B024975B3252"/>
    <w:rsid w:val="007C0B4E"/>
  </w:style>
  <w:style w:type="paragraph" w:customStyle="1" w:styleId="837BA72FD09B47BA91659EF116BE535D">
    <w:name w:val="837BA72FD09B47BA91659EF116BE535D"/>
    <w:rsid w:val="007C0B4E"/>
  </w:style>
  <w:style w:type="paragraph" w:customStyle="1" w:styleId="BD06624D25904ADDA1C0D1EE8DAF32B4">
    <w:name w:val="BD06624D25904ADDA1C0D1EE8DAF32B4"/>
    <w:rsid w:val="007C0B4E"/>
  </w:style>
  <w:style w:type="paragraph" w:customStyle="1" w:styleId="B3610F57B5CF428DB91D23257D6E7660">
    <w:name w:val="B3610F57B5CF428DB91D23257D6E7660"/>
    <w:rsid w:val="007C0B4E"/>
  </w:style>
  <w:style w:type="paragraph" w:customStyle="1" w:styleId="9B7E4ABE8CC345C097503F9B1C3FA7C3">
    <w:name w:val="9B7E4ABE8CC345C097503F9B1C3FA7C3"/>
    <w:rsid w:val="007C0B4E"/>
  </w:style>
  <w:style w:type="paragraph" w:customStyle="1" w:styleId="991C7F02D8754409B1127B6ED53154F2">
    <w:name w:val="991C7F02D8754409B1127B6ED53154F2"/>
    <w:rsid w:val="007C0B4E"/>
  </w:style>
  <w:style w:type="paragraph" w:customStyle="1" w:styleId="7269CBCA0C4044749AFE0B5AA9EBB2AE">
    <w:name w:val="7269CBCA0C4044749AFE0B5AA9EBB2AE"/>
    <w:rsid w:val="007C0B4E"/>
  </w:style>
  <w:style w:type="paragraph" w:customStyle="1" w:styleId="3DC1B27199644C09845EE0C6989B6CA8">
    <w:name w:val="3DC1B27199644C09845EE0C6989B6CA8"/>
    <w:rsid w:val="007C0B4E"/>
  </w:style>
  <w:style w:type="paragraph" w:customStyle="1" w:styleId="1E6119053F6A4A60BC18454B8D55B4EC">
    <w:name w:val="1E6119053F6A4A60BC18454B8D55B4EC"/>
    <w:rsid w:val="007C0B4E"/>
  </w:style>
  <w:style w:type="paragraph" w:customStyle="1" w:styleId="1AC11E9E95894C0FBCABFD5972DB6689">
    <w:name w:val="1AC11E9E95894C0FBCABFD5972DB6689"/>
    <w:rsid w:val="007C0B4E"/>
  </w:style>
  <w:style w:type="paragraph" w:customStyle="1" w:styleId="3E957F062F8349FC9AE45DA9E26B7604">
    <w:name w:val="3E957F062F8349FC9AE45DA9E26B7604"/>
    <w:rsid w:val="007C0B4E"/>
  </w:style>
  <w:style w:type="paragraph" w:customStyle="1" w:styleId="D0BEC573B17F4D67BD1260610114EBC5">
    <w:name w:val="D0BEC573B17F4D67BD1260610114EBC5"/>
    <w:rsid w:val="007C0B4E"/>
  </w:style>
  <w:style w:type="paragraph" w:customStyle="1" w:styleId="3DC1B27199644C09845EE0C6989B6CA81">
    <w:name w:val="3DC1B27199644C09845EE0C6989B6CA81"/>
    <w:rsid w:val="007C0B4E"/>
    <w:pPr>
      <w:spacing w:after="0" w:line="240" w:lineRule="auto"/>
    </w:pPr>
  </w:style>
  <w:style w:type="paragraph" w:customStyle="1" w:styleId="1E6119053F6A4A60BC18454B8D55B4EC1">
    <w:name w:val="1E6119053F6A4A60BC18454B8D55B4EC1"/>
    <w:rsid w:val="007C0B4E"/>
    <w:pPr>
      <w:spacing w:after="0" w:line="240" w:lineRule="auto"/>
    </w:pPr>
  </w:style>
  <w:style w:type="paragraph" w:customStyle="1" w:styleId="1AC11E9E95894C0FBCABFD5972DB66891">
    <w:name w:val="1AC11E9E95894C0FBCABFD5972DB66891"/>
    <w:rsid w:val="007C0B4E"/>
    <w:pPr>
      <w:spacing w:after="0" w:line="240" w:lineRule="auto"/>
    </w:pPr>
  </w:style>
  <w:style w:type="paragraph" w:customStyle="1" w:styleId="3E957F062F8349FC9AE45DA9E26B76041">
    <w:name w:val="3E957F062F8349FC9AE45DA9E26B76041"/>
    <w:rsid w:val="007C0B4E"/>
    <w:pPr>
      <w:spacing w:after="0" w:line="240" w:lineRule="auto"/>
    </w:pPr>
  </w:style>
  <w:style w:type="paragraph" w:customStyle="1" w:styleId="D0BEC573B17F4D67BD1260610114EBC51">
    <w:name w:val="D0BEC573B17F4D67BD1260610114EBC51"/>
    <w:rsid w:val="007C0B4E"/>
    <w:pPr>
      <w:spacing w:after="0" w:line="240" w:lineRule="auto"/>
    </w:pPr>
  </w:style>
  <w:style w:type="paragraph" w:customStyle="1" w:styleId="870BAC5DD7364B21B769F01552C17017">
    <w:name w:val="870BAC5DD7364B21B769F01552C17017"/>
    <w:rsid w:val="001678EF"/>
  </w:style>
  <w:style w:type="paragraph" w:customStyle="1" w:styleId="FA3A92004D19471480833AB3ABB36B87">
    <w:name w:val="FA3A92004D19471480833AB3ABB36B87"/>
    <w:rsid w:val="001678EF"/>
  </w:style>
  <w:style w:type="paragraph" w:customStyle="1" w:styleId="E352B260C49D4BA099B66A30076E5362">
    <w:name w:val="E352B260C49D4BA099B66A30076E5362"/>
    <w:rsid w:val="001678EF"/>
  </w:style>
  <w:style w:type="paragraph" w:customStyle="1" w:styleId="44ABC9427AEE41D08C6DB1BDD1FFBCFA">
    <w:name w:val="44ABC9427AEE41D08C6DB1BDD1FFBCFA"/>
    <w:rsid w:val="001678EF"/>
  </w:style>
  <w:style w:type="paragraph" w:customStyle="1" w:styleId="84927265967C4E629DC0C10A8A920F03">
    <w:name w:val="84927265967C4E629DC0C10A8A920F03"/>
    <w:rsid w:val="001678EF"/>
  </w:style>
  <w:style w:type="paragraph" w:customStyle="1" w:styleId="5F63F4098DDD4223BBF2117891103F22">
    <w:name w:val="5F63F4098DDD4223BBF2117891103F22"/>
    <w:rsid w:val="001678EF"/>
  </w:style>
  <w:style w:type="paragraph" w:customStyle="1" w:styleId="4D3636DDA1894277AB7AB2051C7D8777">
    <w:name w:val="4D3636DDA1894277AB7AB2051C7D8777"/>
    <w:rsid w:val="001678EF"/>
  </w:style>
  <w:style w:type="paragraph" w:customStyle="1" w:styleId="0ACC3FB3C1474BE4A85F1FDA6B9C3DCE">
    <w:name w:val="0ACC3FB3C1474BE4A85F1FDA6B9C3DCE"/>
    <w:rsid w:val="001678EF"/>
  </w:style>
  <w:style w:type="paragraph" w:customStyle="1" w:styleId="4D3A12E04B2049508D377812D0706A76">
    <w:name w:val="4D3A12E04B2049508D377812D0706A76"/>
    <w:rsid w:val="001678EF"/>
  </w:style>
  <w:style w:type="paragraph" w:customStyle="1" w:styleId="203BEB9BFA7D4768A9F2AA435F48CDCA">
    <w:name w:val="203BEB9BFA7D4768A9F2AA435F48CDCA"/>
    <w:rsid w:val="001678EF"/>
  </w:style>
  <w:style w:type="paragraph" w:customStyle="1" w:styleId="C8B9AD0FAE034643883D790847F19824">
    <w:name w:val="C8B9AD0FAE034643883D790847F19824"/>
    <w:rsid w:val="001678EF"/>
  </w:style>
  <w:style w:type="paragraph" w:customStyle="1" w:styleId="892027358F694FE6897C4F1759ABA73D">
    <w:name w:val="892027358F694FE6897C4F1759ABA73D"/>
    <w:rsid w:val="001678EF"/>
  </w:style>
  <w:style w:type="paragraph" w:customStyle="1" w:styleId="247078101B2E4C2B803A4F9C204EFF42">
    <w:name w:val="247078101B2E4C2B803A4F9C204EFF42"/>
    <w:rsid w:val="001678EF"/>
  </w:style>
  <w:style w:type="paragraph" w:customStyle="1" w:styleId="6E9E03CE481E412982D20A94AF59DA86">
    <w:name w:val="6E9E03CE481E412982D20A94AF59DA86"/>
    <w:rsid w:val="001678EF"/>
  </w:style>
  <w:style w:type="paragraph" w:customStyle="1" w:styleId="A6BED132F2574D95A9960AFF858E2554">
    <w:name w:val="A6BED132F2574D95A9960AFF858E2554"/>
    <w:rsid w:val="001678EF"/>
  </w:style>
  <w:style w:type="paragraph" w:customStyle="1" w:styleId="8ADB841DA1BD474ABCFBFBAB3F2C16CE">
    <w:name w:val="8ADB841DA1BD474ABCFBFBAB3F2C16CE"/>
    <w:rsid w:val="001678EF"/>
  </w:style>
  <w:style w:type="paragraph" w:customStyle="1" w:styleId="C54BB96BB8EC4CF08D83C3CF6A8253FF">
    <w:name w:val="C54BB96BB8EC4CF08D83C3CF6A8253FF"/>
    <w:rsid w:val="001678EF"/>
  </w:style>
  <w:style w:type="paragraph" w:customStyle="1" w:styleId="2153014F1B61428C8A7586FE20768C7D">
    <w:name w:val="2153014F1B61428C8A7586FE20768C7D"/>
    <w:rsid w:val="001678EF"/>
  </w:style>
  <w:style w:type="paragraph" w:customStyle="1" w:styleId="1D97E6CBF79D461CA4F205393CE54966">
    <w:name w:val="1D97E6CBF79D461CA4F205393CE54966"/>
    <w:rsid w:val="001678EF"/>
  </w:style>
  <w:style w:type="paragraph" w:customStyle="1" w:styleId="CF2CDC290CF84C04BC5A9F40AD310FFE">
    <w:name w:val="CF2CDC290CF84C04BC5A9F40AD310FFE"/>
    <w:rsid w:val="001678EF"/>
  </w:style>
  <w:style w:type="paragraph" w:customStyle="1" w:styleId="6628BD87A3CF479B905E6B65CD1C21CD">
    <w:name w:val="6628BD87A3CF479B905E6B65CD1C21CD"/>
    <w:rsid w:val="001678EF"/>
  </w:style>
  <w:style w:type="paragraph" w:customStyle="1" w:styleId="4733A46A10794F1EA242ED1A771066C6">
    <w:name w:val="4733A46A10794F1EA242ED1A771066C6"/>
    <w:rsid w:val="001678EF"/>
  </w:style>
  <w:style w:type="paragraph" w:customStyle="1" w:styleId="9D5A033912214E92AC93439DE8669DEE">
    <w:name w:val="9D5A033912214E92AC93439DE8669DEE"/>
    <w:rsid w:val="00F45805"/>
  </w:style>
  <w:style w:type="paragraph" w:customStyle="1" w:styleId="4D3BE6615AC04E1BB20F0833A409E592">
    <w:name w:val="4D3BE6615AC04E1BB20F0833A409E592"/>
    <w:rsid w:val="00F45805"/>
  </w:style>
  <w:style w:type="paragraph" w:customStyle="1" w:styleId="275C5BAC0A8D453BA02D3901B5022ACD">
    <w:name w:val="275C5BAC0A8D453BA02D3901B5022ACD"/>
    <w:rsid w:val="00F45805"/>
  </w:style>
  <w:style w:type="paragraph" w:customStyle="1" w:styleId="8A0388BA05F143919D7410C6A495E3AE">
    <w:name w:val="8A0388BA05F143919D7410C6A495E3AE"/>
    <w:rsid w:val="007751FB"/>
  </w:style>
  <w:style w:type="paragraph" w:customStyle="1" w:styleId="514899CA8735450BA0C89F5E0E6976BE">
    <w:name w:val="514899CA8735450BA0C89F5E0E6976BE"/>
    <w:rsid w:val="007751FB"/>
  </w:style>
  <w:style w:type="paragraph" w:customStyle="1" w:styleId="C304ACDE22BD4519B9158340080A23D4">
    <w:name w:val="C304ACDE22BD4519B9158340080A23D4"/>
    <w:rsid w:val="007751FB"/>
  </w:style>
  <w:style w:type="paragraph" w:customStyle="1" w:styleId="02F29FD334A74050B2507040BDA5EE18">
    <w:name w:val="02F29FD334A74050B2507040BDA5EE18"/>
    <w:rsid w:val="007751FB"/>
  </w:style>
  <w:style w:type="paragraph" w:customStyle="1" w:styleId="578562A0618D4D318FE50CC474D76571">
    <w:name w:val="578562A0618D4D318FE50CC474D76571"/>
    <w:rsid w:val="007751FB"/>
  </w:style>
  <w:style w:type="paragraph" w:customStyle="1" w:styleId="95715E8DE60143789DC03A3473AA857D">
    <w:name w:val="95715E8DE60143789DC03A3473AA857D"/>
    <w:rsid w:val="007751FB"/>
  </w:style>
  <w:style w:type="paragraph" w:customStyle="1" w:styleId="B4FC5462B3754748A57131A01B126130">
    <w:name w:val="B4FC5462B3754748A57131A01B126130"/>
    <w:rsid w:val="007751FB"/>
  </w:style>
  <w:style w:type="paragraph" w:customStyle="1" w:styleId="EEA8988DAD11434C8754E42FC5742E16">
    <w:name w:val="EEA8988DAD11434C8754E42FC5742E16"/>
    <w:rsid w:val="007751FB"/>
  </w:style>
  <w:style w:type="paragraph" w:customStyle="1" w:styleId="61CA18DE5B6C44C296ABE15958763F6B">
    <w:name w:val="61CA18DE5B6C44C296ABE15958763F6B"/>
    <w:rsid w:val="00C07268"/>
  </w:style>
  <w:style w:type="paragraph" w:customStyle="1" w:styleId="497B71DC07F04F24A1DD6B111299F1EF">
    <w:name w:val="497B71DC07F04F24A1DD6B111299F1EF"/>
    <w:rsid w:val="00C07268"/>
  </w:style>
  <w:style w:type="paragraph" w:customStyle="1" w:styleId="BE8B7894CA1C41FFA0C8239656F2B135">
    <w:name w:val="BE8B7894CA1C41FFA0C8239656F2B135"/>
    <w:rsid w:val="00C07268"/>
  </w:style>
  <w:style w:type="paragraph" w:customStyle="1" w:styleId="2ABB31A5094B4FD088128C6EFFABAF24">
    <w:name w:val="2ABB31A5094B4FD088128C6EFFABAF24"/>
    <w:rsid w:val="00C07268"/>
  </w:style>
  <w:style w:type="paragraph" w:customStyle="1" w:styleId="760E4467FF7A446B8CA950EFC66CCB1F">
    <w:name w:val="760E4467FF7A446B8CA950EFC66CCB1F"/>
    <w:rsid w:val="00C07268"/>
  </w:style>
  <w:style w:type="paragraph" w:customStyle="1" w:styleId="C48C4012C4574375B99DF5EA722A26D1">
    <w:name w:val="C48C4012C4574375B99DF5EA722A26D1"/>
    <w:rsid w:val="00C07268"/>
  </w:style>
  <w:style w:type="paragraph" w:customStyle="1" w:styleId="67144F160DB64F98B3319D15BF52A5F7">
    <w:name w:val="67144F160DB64F98B3319D15BF52A5F7"/>
    <w:rsid w:val="00C07268"/>
  </w:style>
  <w:style w:type="paragraph" w:customStyle="1" w:styleId="26528D00F66A497DA30C7B31D7DFB9CB">
    <w:name w:val="26528D00F66A497DA30C7B31D7DFB9CB"/>
    <w:rsid w:val="00C07268"/>
  </w:style>
  <w:style w:type="paragraph" w:customStyle="1" w:styleId="0CEA66314C5C4A1080A348237E069C03">
    <w:name w:val="0CEA66314C5C4A1080A348237E069C03"/>
    <w:rsid w:val="00C07268"/>
  </w:style>
  <w:style w:type="paragraph" w:customStyle="1" w:styleId="1D14F8A5FC884172B1E68961B7904845">
    <w:name w:val="1D14F8A5FC884172B1E68961B7904845"/>
    <w:rsid w:val="00C07268"/>
  </w:style>
  <w:style w:type="paragraph" w:customStyle="1" w:styleId="25FF6659E8054006B1C8ECC34E4F57B5">
    <w:name w:val="25FF6659E8054006B1C8ECC34E4F57B5"/>
    <w:rsid w:val="00C07268"/>
  </w:style>
  <w:style w:type="paragraph" w:customStyle="1" w:styleId="C759D0404757469FACC04ED9410302F1">
    <w:name w:val="C759D0404757469FACC04ED9410302F1"/>
    <w:rsid w:val="00C07268"/>
  </w:style>
  <w:style w:type="paragraph" w:customStyle="1" w:styleId="7A12A1A543224BD48293E4628973D22F">
    <w:name w:val="7A12A1A543224BD48293E4628973D22F"/>
    <w:rsid w:val="00C07268"/>
  </w:style>
  <w:style w:type="paragraph" w:customStyle="1" w:styleId="0FB9A0A09B2640FC8A802EE4B475E7FE">
    <w:name w:val="0FB9A0A09B2640FC8A802EE4B475E7FE"/>
    <w:rsid w:val="00C07268"/>
  </w:style>
  <w:style w:type="paragraph" w:customStyle="1" w:styleId="B12BBA37A83F41D18D186DF87B8D9432">
    <w:name w:val="B12BBA37A83F41D18D186DF87B8D9432"/>
    <w:rsid w:val="00C07268"/>
  </w:style>
  <w:style w:type="paragraph" w:customStyle="1" w:styleId="B60F176592F442E68DBD6C5982E316BA">
    <w:name w:val="B60F176592F442E68DBD6C5982E316BA"/>
    <w:rsid w:val="00C07268"/>
  </w:style>
  <w:style w:type="paragraph" w:customStyle="1" w:styleId="8FABA108C2B74BBFBA06221B228B7260">
    <w:name w:val="8FABA108C2B74BBFBA06221B228B7260"/>
    <w:rsid w:val="00C07268"/>
  </w:style>
  <w:style w:type="paragraph" w:customStyle="1" w:styleId="4FC330B9E5924D4891BAB8B0621AC7D5">
    <w:name w:val="4FC330B9E5924D4891BAB8B0621AC7D5"/>
    <w:rsid w:val="00C07268"/>
  </w:style>
  <w:style w:type="paragraph" w:customStyle="1" w:styleId="2F0E3E9A480C4ACBB5DABA7C67DFCC1B">
    <w:name w:val="2F0E3E9A480C4ACBB5DABA7C67DFCC1B"/>
    <w:rsid w:val="00C07268"/>
  </w:style>
  <w:style w:type="paragraph" w:customStyle="1" w:styleId="4DED32918B484FE19D414969C32C190D">
    <w:name w:val="4DED32918B484FE19D414969C32C190D"/>
    <w:rsid w:val="00C07268"/>
  </w:style>
  <w:style w:type="paragraph" w:customStyle="1" w:styleId="B5FB35491C044787A731C62642BD9E57">
    <w:name w:val="B5FB35491C044787A731C62642BD9E57"/>
    <w:rsid w:val="00C07268"/>
  </w:style>
  <w:style w:type="paragraph" w:customStyle="1" w:styleId="5BD0130A99CD4FFA90689A8843534FDD">
    <w:name w:val="5BD0130A99CD4FFA90689A8843534FDD"/>
    <w:rsid w:val="00C07268"/>
  </w:style>
  <w:style w:type="paragraph" w:customStyle="1" w:styleId="B8C4989EC62D4700B9094E9509092C36">
    <w:name w:val="B8C4989EC62D4700B9094E9509092C36"/>
    <w:rsid w:val="00C07268"/>
  </w:style>
  <w:style w:type="paragraph" w:customStyle="1" w:styleId="E4AD668F759F49C8A402DD70FA7FD4DE">
    <w:name w:val="E4AD668F759F49C8A402DD70FA7FD4DE"/>
    <w:rsid w:val="00C07268"/>
  </w:style>
  <w:style w:type="paragraph" w:customStyle="1" w:styleId="BADBF26F02204DADAE0C3F15D14E7EA3">
    <w:name w:val="BADBF26F02204DADAE0C3F15D14E7EA3"/>
    <w:rsid w:val="00C07268"/>
  </w:style>
  <w:style w:type="paragraph" w:customStyle="1" w:styleId="371E09464ACE4D66923899A3235B3916">
    <w:name w:val="371E09464ACE4D66923899A3235B3916"/>
    <w:rsid w:val="00C07268"/>
  </w:style>
  <w:style w:type="paragraph" w:customStyle="1" w:styleId="174B09226F58410FB03B4147FAAAB55B">
    <w:name w:val="174B09226F58410FB03B4147FAAAB55B"/>
    <w:rsid w:val="00C07268"/>
  </w:style>
  <w:style w:type="paragraph" w:customStyle="1" w:styleId="0C2D8D8FF0124385B3430B8003FF7E61">
    <w:name w:val="0C2D8D8FF0124385B3430B8003FF7E61"/>
    <w:rsid w:val="00C07268"/>
  </w:style>
  <w:style w:type="paragraph" w:customStyle="1" w:styleId="0774D6A24BB74A0B901EB8CE3FC428E8">
    <w:name w:val="0774D6A24BB74A0B901EB8CE3FC428E8"/>
    <w:rsid w:val="00C07268"/>
  </w:style>
  <w:style w:type="paragraph" w:customStyle="1" w:styleId="6D40D7E458834E96844F4CB6F5D5B8CF">
    <w:name w:val="6D40D7E458834E96844F4CB6F5D5B8CF"/>
    <w:rsid w:val="00C07268"/>
  </w:style>
  <w:style w:type="paragraph" w:customStyle="1" w:styleId="9598D7F8883F4FBD9B5E75E17A0FD60B">
    <w:name w:val="9598D7F8883F4FBD9B5E75E17A0FD60B"/>
    <w:rsid w:val="00C07268"/>
  </w:style>
  <w:style w:type="paragraph" w:customStyle="1" w:styleId="119C19CE4123430F91830D5D07CE96E8">
    <w:name w:val="119C19CE4123430F91830D5D07CE96E8"/>
    <w:rsid w:val="00C07268"/>
  </w:style>
  <w:style w:type="paragraph" w:customStyle="1" w:styleId="C4E5795798C540DE943458498BBB2C48">
    <w:name w:val="C4E5795798C540DE943458498BBB2C48"/>
    <w:rsid w:val="00C07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F5A4E-06E0-4944-8B09-4D0E485A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3885</Words>
  <Characters>22149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DRAFT Partnership Agreement:</vt:lpstr>
    </vt:vector>
  </TitlesOfParts>
  <Company>TOSHIBA</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Partnership Agreement:</dc:title>
  <dc:creator>Bec</dc:creator>
  <cp:lastModifiedBy>Mark Drinkwater</cp:lastModifiedBy>
  <cp:revision>2</cp:revision>
  <cp:lastPrinted>2018-04-11T15:31:00Z</cp:lastPrinted>
  <dcterms:created xsi:type="dcterms:W3CDTF">2019-03-13T07:04:00Z</dcterms:created>
  <dcterms:modified xsi:type="dcterms:W3CDTF">2019-03-13T07:04:00Z</dcterms:modified>
</cp:coreProperties>
</file>