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00845" w14:textId="19382159" w:rsidR="004F5DDC" w:rsidRPr="004F5DDC" w:rsidRDefault="004F5DDC" w:rsidP="004F5DDC">
      <w:pPr>
        <w:pStyle w:val="Heading1"/>
      </w:pPr>
      <w:r w:rsidRPr="004F5DDC">
        <w:t>Connect Hac</w:t>
      </w:r>
      <w:bookmarkStart w:id="0" w:name="_GoBack"/>
      <w:bookmarkEnd w:id="0"/>
      <w:r w:rsidRPr="004F5DDC">
        <w:t xml:space="preserve">kney </w:t>
      </w:r>
    </w:p>
    <w:p w14:paraId="1963FF9E" w14:textId="15E3246D" w:rsidR="004F5DDC" w:rsidRPr="004F5DDC" w:rsidRDefault="004F5DDC" w:rsidP="004F5DDC">
      <w:pPr>
        <w:pStyle w:val="Heading2"/>
      </w:pPr>
      <w:r w:rsidRPr="004F5DDC">
        <w:t xml:space="preserve">Test and Learn </w:t>
      </w:r>
    </w:p>
    <w:p w14:paraId="45F93666" w14:textId="77777777" w:rsidR="004F5DDC" w:rsidRPr="004F5DDC" w:rsidRDefault="004F5DDC" w:rsidP="004F5DDC">
      <w:pPr>
        <w:pStyle w:val="NoSpacing"/>
        <w:rPr>
          <w:sz w:val="24"/>
        </w:rPr>
      </w:pPr>
    </w:p>
    <w:p w14:paraId="124A42CB" w14:textId="77777777" w:rsidR="004F5DDC" w:rsidRPr="004F5DDC" w:rsidRDefault="004F5DDC" w:rsidP="004F5DDC">
      <w:pPr>
        <w:pStyle w:val="NoSpacing"/>
        <w:numPr>
          <w:ilvl w:val="0"/>
          <w:numId w:val="2"/>
        </w:numPr>
        <w:rPr>
          <w:sz w:val="24"/>
        </w:rPr>
      </w:pPr>
      <w:r w:rsidRPr="004F5DDC">
        <w:rPr>
          <w:sz w:val="24"/>
        </w:rPr>
        <w:t>What are we trying to test and learn in relation to reducing social isolation for those aged 50+?</w:t>
      </w:r>
    </w:p>
    <w:p w14:paraId="45F125CF" w14:textId="78A78C54" w:rsidR="004F5DDC" w:rsidRPr="004F5DDC" w:rsidRDefault="004F5DDC" w:rsidP="004F5DDC">
      <w:pPr>
        <w:pStyle w:val="NoSpacing"/>
        <w:rPr>
          <w:sz w:val="24"/>
        </w:rPr>
      </w:pPr>
    </w:p>
    <w:p w14:paraId="4F445BA7" w14:textId="77777777" w:rsidR="004F5DDC" w:rsidRPr="004F5DDC" w:rsidRDefault="004F5DDC" w:rsidP="004F5DDC">
      <w:pPr>
        <w:pStyle w:val="NoSpacing"/>
        <w:numPr>
          <w:ilvl w:val="0"/>
          <w:numId w:val="2"/>
        </w:numPr>
        <w:rPr>
          <w:sz w:val="24"/>
        </w:rPr>
      </w:pPr>
      <w:r w:rsidRPr="004F5DDC">
        <w:rPr>
          <w:sz w:val="24"/>
        </w:rPr>
        <w:t>What interventions have had the most success in reducing isolation with the identified target      group? What can we learn from these interventions, specifically?</w:t>
      </w:r>
    </w:p>
    <w:p w14:paraId="0C7CED43" w14:textId="4FA7CCE6" w:rsidR="004F5DDC" w:rsidRPr="004F5DDC" w:rsidRDefault="004F5DDC" w:rsidP="004F5DDC">
      <w:pPr>
        <w:pStyle w:val="NoSpacing"/>
        <w:rPr>
          <w:sz w:val="24"/>
        </w:rPr>
      </w:pPr>
    </w:p>
    <w:p w14:paraId="2FA6E3C8" w14:textId="77777777" w:rsidR="004F5DDC" w:rsidRPr="004F5DDC" w:rsidRDefault="004F5DDC" w:rsidP="004F5DDC">
      <w:pPr>
        <w:pStyle w:val="NoSpacing"/>
        <w:numPr>
          <w:ilvl w:val="0"/>
          <w:numId w:val="2"/>
        </w:numPr>
        <w:rPr>
          <w:sz w:val="24"/>
        </w:rPr>
      </w:pPr>
      <w:r w:rsidRPr="004F5DDC">
        <w:rPr>
          <w:sz w:val="24"/>
        </w:rPr>
        <w:t>What information, referral and access methods have been the most successful in engaging older people in sustained activities (6 – 12 months or more) aimed at reducing their social isolation and loneliness?</w:t>
      </w:r>
    </w:p>
    <w:p w14:paraId="307D2B3A" w14:textId="36DCA38B" w:rsidR="004F5DDC" w:rsidRPr="004F5DDC" w:rsidRDefault="004F5DDC" w:rsidP="004F5DDC">
      <w:pPr>
        <w:pStyle w:val="NoSpacing"/>
        <w:rPr>
          <w:sz w:val="24"/>
        </w:rPr>
      </w:pPr>
    </w:p>
    <w:p w14:paraId="4CF0130E" w14:textId="77777777" w:rsidR="004F5DDC" w:rsidRPr="004F5DDC" w:rsidRDefault="004F5DDC" w:rsidP="004F5DDC">
      <w:pPr>
        <w:pStyle w:val="NoSpacing"/>
        <w:numPr>
          <w:ilvl w:val="0"/>
          <w:numId w:val="2"/>
        </w:numPr>
        <w:rPr>
          <w:sz w:val="24"/>
        </w:rPr>
      </w:pPr>
      <w:r w:rsidRPr="004F5DDC">
        <w:rPr>
          <w:sz w:val="24"/>
        </w:rPr>
        <w:t>Has the use of print media, leaflets or mailings increased the level of older people’s involvement in activities?</w:t>
      </w:r>
    </w:p>
    <w:p w14:paraId="3117E8C3" w14:textId="6A562E43" w:rsidR="004F5DDC" w:rsidRPr="004F5DDC" w:rsidRDefault="004F5DDC" w:rsidP="004F5DDC">
      <w:pPr>
        <w:pStyle w:val="NoSpacing"/>
        <w:rPr>
          <w:sz w:val="24"/>
        </w:rPr>
      </w:pPr>
    </w:p>
    <w:p w14:paraId="7D495129" w14:textId="77777777" w:rsidR="004F5DDC" w:rsidRPr="004F5DDC" w:rsidRDefault="004F5DDC" w:rsidP="004F5DDC">
      <w:pPr>
        <w:pStyle w:val="NoSpacing"/>
        <w:numPr>
          <w:ilvl w:val="0"/>
          <w:numId w:val="2"/>
        </w:numPr>
        <w:rPr>
          <w:sz w:val="24"/>
        </w:rPr>
      </w:pPr>
      <w:r w:rsidRPr="004F5DDC">
        <w:rPr>
          <w:sz w:val="24"/>
        </w:rPr>
        <w:t>How successful has the Connect Hackney connector model been in engaging older people in sustained activities (6 – 12 months or more) aimed at reducing their social isolation and loneliness?</w:t>
      </w:r>
    </w:p>
    <w:p w14:paraId="00BB8750" w14:textId="7F469BFF" w:rsidR="004F5DDC" w:rsidRPr="004F5DDC" w:rsidRDefault="004F5DDC" w:rsidP="004F5DDC">
      <w:pPr>
        <w:pStyle w:val="NoSpacing"/>
        <w:rPr>
          <w:sz w:val="24"/>
        </w:rPr>
      </w:pPr>
    </w:p>
    <w:p w14:paraId="3542AD74" w14:textId="77777777" w:rsidR="004F5DDC" w:rsidRPr="004F5DDC" w:rsidRDefault="004F5DDC" w:rsidP="004F5DDC">
      <w:pPr>
        <w:pStyle w:val="NoSpacing"/>
        <w:numPr>
          <w:ilvl w:val="0"/>
          <w:numId w:val="2"/>
        </w:numPr>
        <w:rPr>
          <w:sz w:val="24"/>
        </w:rPr>
      </w:pPr>
      <w:r w:rsidRPr="004F5DDC">
        <w:rPr>
          <w:sz w:val="24"/>
        </w:rPr>
        <w:t>Can the use of technology help to reduce isolation? Has improved confidence in using IT                 contributed to a reduction in isolation and loneliness, enabling an individual to navigate services, keep in touch with family and friends, meet new people and find leisure and social activities that are of interest to them?</w:t>
      </w:r>
    </w:p>
    <w:p w14:paraId="5A05071E" w14:textId="78F03503" w:rsidR="004F5DDC" w:rsidRPr="004F5DDC" w:rsidRDefault="004F5DDC" w:rsidP="004F5DDC">
      <w:pPr>
        <w:pStyle w:val="NoSpacing"/>
        <w:rPr>
          <w:sz w:val="24"/>
        </w:rPr>
      </w:pPr>
    </w:p>
    <w:p w14:paraId="0DEEF649" w14:textId="77777777" w:rsidR="004F5DDC" w:rsidRPr="004F5DDC" w:rsidRDefault="004F5DDC" w:rsidP="004F5DDC">
      <w:pPr>
        <w:pStyle w:val="NoSpacing"/>
        <w:numPr>
          <w:ilvl w:val="0"/>
          <w:numId w:val="2"/>
        </w:numPr>
        <w:rPr>
          <w:sz w:val="24"/>
        </w:rPr>
      </w:pPr>
      <w:r w:rsidRPr="004F5DDC">
        <w:rPr>
          <w:sz w:val="24"/>
        </w:rPr>
        <w:t xml:space="preserve">What barriers have needed to be addressed </w:t>
      </w:r>
      <w:proofErr w:type="gramStart"/>
      <w:r w:rsidRPr="004F5DDC">
        <w:rPr>
          <w:sz w:val="24"/>
        </w:rPr>
        <w:t>in order for</w:t>
      </w:r>
      <w:proofErr w:type="gramEnd"/>
      <w:r w:rsidRPr="004F5DDC">
        <w:rPr>
          <w:sz w:val="24"/>
        </w:rPr>
        <w:t xml:space="preserve"> older people to engage with social and leisure activities available?</w:t>
      </w:r>
    </w:p>
    <w:p w14:paraId="236B0B5D" w14:textId="65739E71" w:rsidR="004F5DDC" w:rsidRPr="004F5DDC" w:rsidRDefault="004F5DDC" w:rsidP="004F5DDC">
      <w:pPr>
        <w:pStyle w:val="NoSpacing"/>
        <w:rPr>
          <w:sz w:val="24"/>
        </w:rPr>
      </w:pPr>
    </w:p>
    <w:p w14:paraId="5C9FB524" w14:textId="77777777" w:rsidR="004F5DDC" w:rsidRPr="004F5DDC" w:rsidRDefault="004F5DDC" w:rsidP="004F5DDC">
      <w:pPr>
        <w:pStyle w:val="NoSpacing"/>
        <w:numPr>
          <w:ilvl w:val="0"/>
          <w:numId w:val="2"/>
        </w:numPr>
        <w:rPr>
          <w:sz w:val="24"/>
        </w:rPr>
      </w:pPr>
      <w:r w:rsidRPr="004F5DDC">
        <w:rPr>
          <w:sz w:val="24"/>
        </w:rPr>
        <w:t xml:space="preserve">How effective have </w:t>
      </w:r>
      <w:proofErr w:type="gramStart"/>
      <w:r w:rsidRPr="004F5DDC">
        <w:rPr>
          <w:sz w:val="24"/>
        </w:rPr>
        <w:t>asset based</w:t>
      </w:r>
      <w:proofErr w:type="gramEnd"/>
      <w:r w:rsidRPr="004F5DDC">
        <w:rPr>
          <w:sz w:val="24"/>
        </w:rPr>
        <w:t xml:space="preserve"> community development approaches been in facilitating regular contact with older people at risk of social isolation and loneliness?</w:t>
      </w:r>
    </w:p>
    <w:p w14:paraId="75F5156B" w14:textId="1450938D" w:rsidR="004F5DDC" w:rsidRPr="004F5DDC" w:rsidRDefault="004F5DDC" w:rsidP="004F5DDC">
      <w:pPr>
        <w:pStyle w:val="NoSpacing"/>
        <w:rPr>
          <w:sz w:val="24"/>
        </w:rPr>
      </w:pPr>
    </w:p>
    <w:p w14:paraId="5643A6ED" w14:textId="77777777" w:rsidR="004F5DDC" w:rsidRPr="004F5DDC" w:rsidRDefault="004F5DDC" w:rsidP="004F5DDC">
      <w:pPr>
        <w:pStyle w:val="NoSpacing"/>
        <w:numPr>
          <w:ilvl w:val="0"/>
          <w:numId w:val="2"/>
        </w:numPr>
        <w:rPr>
          <w:sz w:val="24"/>
        </w:rPr>
      </w:pPr>
      <w:r w:rsidRPr="004F5DDC">
        <w:rPr>
          <w:sz w:val="24"/>
        </w:rPr>
        <w:t xml:space="preserve">How confident are older people about ageing well in Hackney?  What are the biggest concerns in relation to this? </w:t>
      </w:r>
    </w:p>
    <w:p w14:paraId="7C67B214" w14:textId="4A12B3A6" w:rsidR="004F5DDC" w:rsidRPr="004F5DDC" w:rsidRDefault="004F5DDC" w:rsidP="004F5DDC">
      <w:pPr>
        <w:pStyle w:val="NoSpacing"/>
        <w:rPr>
          <w:sz w:val="24"/>
        </w:rPr>
      </w:pPr>
    </w:p>
    <w:p w14:paraId="31279D41" w14:textId="77777777" w:rsidR="004F5DDC" w:rsidRPr="004F5DDC" w:rsidRDefault="004F5DDC" w:rsidP="004F5DDC">
      <w:pPr>
        <w:pStyle w:val="NoSpacing"/>
        <w:numPr>
          <w:ilvl w:val="0"/>
          <w:numId w:val="2"/>
        </w:numPr>
        <w:rPr>
          <w:sz w:val="24"/>
        </w:rPr>
      </w:pPr>
      <w:r w:rsidRPr="004F5DDC">
        <w:rPr>
          <w:sz w:val="24"/>
        </w:rPr>
        <w:t xml:space="preserve">What have we learnt about the contributions that older people make to the local community through volunteering or informal community involvement? </w:t>
      </w:r>
    </w:p>
    <w:p w14:paraId="57C8A758" w14:textId="458FB5E6" w:rsidR="004F5DDC" w:rsidRPr="004F5DDC" w:rsidRDefault="004F5DDC" w:rsidP="004F5DDC">
      <w:pPr>
        <w:pStyle w:val="NoSpacing"/>
        <w:rPr>
          <w:sz w:val="24"/>
        </w:rPr>
      </w:pPr>
    </w:p>
    <w:p w14:paraId="47C8C7EA" w14:textId="77777777" w:rsidR="004F5DDC" w:rsidRPr="004F5DDC" w:rsidRDefault="004F5DDC" w:rsidP="004F5DDC">
      <w:pPr>
        <w:pStyle w:val="NoSpacing"/>
        <w:numPr>
          <w:ilvl w:val="0"/>
          <w:numId w:val="2"/>
        </w:numPr>
        <w:rPr>
          <w:sz w:val="24"/>
        </w:rPr>
      </w:pPr>
      <w:r w:rsidRPr="004F5DDC">
        <w:rPr>
          <w:sz w:val="24"/>
        </w:rPr>
        <w:t>Has there been an increase in the level of older people’s involvement in influencing the way services are designed and delivered for older people in the borough? What has been achieved?</w:t>
      </w:r>
    </w:p>
    <w:p w14:paraId="7CAA39E4" w14:textId="741B0C8D" w:rsidR="004F5DDC" w:rsidRPr="004F5DDC" w:rsidRDefault="004F5DDC" w:rsidP="004F5DDC">
      <w:pPr>
        <w:pStyle w:val="NoSpacing"/>
        <w:rPr>
          <w:sz w:val="24"/>
        </w:rPr>
      </w:pPr>
    </w:p>
    <w:p w14:paraId="297BD086" w14:textId="77777777" w:rsidR="004F5DDC" w:rsidRPr="004F5DDC" w:rsidRDefault="004F5DDC" w:rsidP="004F5DDC">
      <w:pPr>
        <w:pStyle w:val="NoSpacing"/>
        <w:numPr>
          <w:ilvl w:val="0"/>
          <w:numId w:val="2"/>
        </w:numPr>
        <w:rPr>
          <w:sz w:val="24"/>
        </w:rPr>
      </w:pPr>
      <w:r w:rsidRPr="004F5DDC">
        <w:rPr>
          <w:sz w:val="24"/>
        </w:rPr>
        <w:t>Has there been an increase in the confidence and ability of Connect Hackney Ambassadors (led by Age UK East London), in influencing the way services are designed locally? What has this meant for the individuals involved?</w:t>
      </w:r>
    </w:p>
    <w:p w14:paraId="0DFB5F5A" w14:textId="6C77E7FC" w:rsidR="004F5DDC" w:rsidRPr="004F5DDC" w:rsidRDefault="004F5DDC" w:rsidP="004F5DDC">
      <w:pPr>
        <w:pStyle w:val="NoSpacing"/>
        <w:rPr>
          <w:sz w:val="24"/>
        </w:rPr>
      </w:pPr>
    </w:p>
    <w:p w14:paraId="7F85BBC9" w14:textId="77777777" w:rsidR="004F5DDC" w:rsidRPr="004F5DDC" w:rsidRDefault="004F5DDC" w:rsidP="004F5DDC">
      <w:pPr>
        <w:pStyle w:val="NoSpacing"/>
        <w:numPr>
          <w:ilvl w:val="0"/>
          <w:numId w:val="2"/>
        </w:numPr>
        <w:rPr>
          <w:sz w:val="24"/>
        </w:rPr>
      </w:pPr>
      <w:r w:rsidRPr="004F5DDC">
        <w:rPr>
          <w:sz w:val="24"/>
        </w:rPr>
        <w:lastRenderedPageBreak/>
        <w:t>Has partnership working (as a result of Connect Hackney) led to improved co-ordination or delivery of any services for those over 50, who are at risk of social isolation? How so?</w:t>
      </w:r>
    </w:p>
    <w:p w14:paraId="488201C9" w14:textId="217340C6" w:rsidR="004F5DDC" w:rsidRPr="004F5DDC" w:rsidRDefault="004F5DDC" w:rsidP="004F5DDC">
      <w:pPr>
        <w:pStyle w:val="NoSpacing"/>
        <w:rPr>
          <w:sz w:val="24"/>
        </w:rPr>
      </w:pPr>
    </w:p>
    <w:p w14:paraId="3E8B47EC" w14:textId="77777777" w:rsidR="004F5DDC" w:rsidRPr="004F5DDC" w:rsidRDefault="004F5DDC" w:rsidP="004F5DDC">
      <w:pPr>
        <w:pStyle w:val="NoSpacing"/>
        <w:numPr>
          <w:ilvl w:val="0"/>
          <w:numId w:val="2"/>
        </w:numPr>
        <w:rPr>
          <w:sz w:val="24"/>
        </w:rPr>
      </w:pPr>
      <w:r w:rsidRPr="004F5DDC">
        <w:rPr>
          <w:sz w:val="24"/>
        </w:rPr>
        <w:t>Has evidence and learning from Connect Hackney influenced any of the transformation work streams       within the City and Hackney integrated community care model and if so, what outcome/s have been achieved?</w:t>
      </w:r>
    </w:p>
    <w:p w14:paraId="005302A7" w14:textId="388530A8" w:rsidR="004F5DDC" w:rsidRPr="004F5DDC" w:rsidRDefault="004F5DDC" w:rsidP="004F5DDC">
      <w:pPr>
        <w:pStyle w:val="NoSpacing"/>
        <w:rPr>
          <w:sz w:val="24"/>
        </w:rPr>
      </w:pPr>
    </w:p>
    <w:p w14:paraId="0B9972F3" w14:textId="77777777" w:rsidR="004F5DDC" w:rsidRPr="004F5DDC" w:rsidRDefault="004F5DDC" w:rsidP="004F5DDC">
      <w:pPr>
        <w:pStyle w:val="NoSpacing"/>
        <w:numPr>
          <w:ilvl w:val="0"/>
          <w:numId w:val="2"/>
        </w:numPr>
        <w:rPr>
          <w:sz w:val="24"/>
        </w:rPr>
      </w:pPr>
      <w:r w:rsidRPr="004F5DDC">
        <w:rPr>
          <w:sz w:val="24"/>
        </w:rPr>
        <w:t>Does the programme have clear plans for its legacy?  What is the likelihood of the legacy being achieved?</w:t>
      </w:r>
    </w:p>
    <w:p w14:paraId="18DB8330" w14:textId="5D3FB736" w:rsidR="004F5DDC" w:rsidRPr="004F5DDC" w:rsidRDefault="004F5DDC" w:rsidP="004F5DDC">
      <w:pPr>
        <w:pStyle w:val="NoSpacing"/>
        <w:rPr>
          <w:sz w:val="24"/>
        </w:rPr>
      </w:pPr>
    </w:p>
    <w:p w14:paraId="4A8A65DC" w14:textId="38447F0D" w:rsidR="00DF6DCD" w:rsidRPr="004F5DDC" w:rsidRDefault="004F5DDC" w:rsidP="004F5DDC">
      <w:pPr>
        <w:pStyle w:val="NoSpacing"/>
        <w:numPr>
          <w:ilvl w:val="0"/>
          <w:numId w:val="2"/>
        </w:numPr>
        <w:rPr>
          <w:sz w:val="24"/>
        </w:rPr>
      </w:pPr>
      <w:r w:rsidRPr="004F5DDC">
        <w:rPr>
          <w:sz w:val="24"/>
        </w:rPr>
        <w:t>Has systems change been achieved, as a result of the Connect Hackney programme? If so, how?</w:t>
      </w:r>
    </w:p>
    <w:sectPr w:rsidR="00DF6DCD" w:rsidRPr="004F5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A07"/>
    <w:multiLevelType w:val="hybridMultilevel"/>
    <w:tmpl w:val="10585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153D74"/>
    <w:multiLevelType w:val="hybridMultilevel"/>
    <w:tmpl w:val="7A046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DC"/>
    <w:rsid w:val="004F5DDC"/>
    <w:rsid w:val="00DF6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2BA0"/>
  <w15:chartTrackingRefBased/>
  <w15:docId w15:val="{7F0E2717-73E6-4AD6-8FEF-CE2EC11D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5D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5D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DDC"/>
    <w:pPr>
      <w:ind w:left="720"/>
      <w:contextualSpacing/>
    </w:pPr>
  </w:style>
  <w:style w:type="paragraph" w:styleId="NoSpacing">
    <w:name w:val="No Spacing"/>
    <w:uiPriority w:val="1"/>
    <w:qFormat/>
    <w:rsid w:val="004F5DDC"/>
    <w:pPr>
      <w:spacing w:after="0" w:line="240" w:lineRule="auto"/>
    </w:pPr>
  </w:style>
  <w:style w:type="character" w:customStyle="1" w:styleId="Heading1Char">
    <w:name w:val="Heading 1 Char"/>
    <w:basedOn w:val="DefaultParagraphFont"/>
    <w:link w:val="Heading1"/>
    <w:uiPriority w:val="9"/>
    <w:rsid w:val="004F5D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5D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Drinkwater</dc:creator>
  <cp:keywords/>
  <dc:description/>
  <cp:lastModifiedBy>Mark Drinkwater</cp:lastModifiedBy>
  <cp:revision>1</cp:revision>
  <dcterms:created xsi:type="dcterms:W3CDTF">2019-02-14T06:59:00Z</dcterms:created>
  <dcterms:modified xsi:type="dcterms:W3CDTF">2019-02-14T07:02:00Z</dcterms:modified>
</cp:coreProperties>
</file>